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82A60" w14:textId="77777777" w:rsidR="00F65A47" w:rsidRDefault="005E6B9A" w:rsidP="005E6B9A">
      <w:pPr>
        <w:tabs>
          <w:tab w:val="left" w:pos="1728"/>
          <w:tab w:val="center" w:pos="4510"/>
        </w:tabs>
        <w:rPr>
          <w:b/>
          <w:sz w:val="28"/>
          <w:szCs w:val="28"/>
          <w:lang w:val="en-GB"/>
        </w:rPr>
      </w:pPr>
      <w:r w:rsidRPr="005E6B9A">
        <w:rPr>
          <w:b/>
          <w:sz w:val="28"/>
          <w:szCs w:val="28"/>
          <w:lang w:val="en-GB"/>
        </w:rPr>
        <w:tab/>
      </w:r>
      <w:r w:rsidRPr="005E6B9A">
        <w:rPr>
          <w:b/>
          <w:sz w:val="28"/>
          <w:szCs w:val="28"/>
          <w:lang w:val="en-GB"/>
        </w:rPr>
        <w:tab/>
      </w:r>
    </w:p>
    <w:p w14:paraId="1D3A5561" w14:textId="78EE727F" w:rsidR="003B06A3" w:rsidRPr="005E6B9A" w:rsidRDefault="005E6B9A" w:rsidP="005E6B9A">
      <w:pPr>
        <w:tabs>
          <w:tab w:val="left" w:pos="1728"/>
          <w:tab w:val="center" w:pos="4510"/>
        </w:tabs>
        <w:rPr>
          <w:b/>
          <w:sz w:val="28"/>
          <w:szCs w:val="28"/>
          <w:lang w:val="en-GB"/>
        </w:rPr>
      </w:pPr>
      <w:r w:rsidRPr="005E6B9A">
        <w:rPr>
          <w:b/>
          <w:sz w:val="28"/>
          <w:szCs w:val="28"/>
          <w:lang w:val="en-GB"/>
        </w:rPr>
        <w:t xml:space="preserve">Briefing notes for </w:t>
      </w:r>
      <w:r w:rsidR="003B06A3">
        <w:rPr>
          <w:b/>
          <w:sz w:val="28"/>
          <w:szCs w:val="28"/>
          <w:lang w:val="en-GB"/>
        </w:rPr>
        <w:t xml:space="preserve">Care Assessment Tools </w:t>
      </w:r>
      <w:r w:rsidR="00C67F92">
        <w:rPr>
          <w:b/>
          <w:sz w:val="28"/>
          <w:szCs w:val="28"/>
          <w:lang w:val="en-GB"/>
        </w:rPr>
        <w:t>for General Practice</w:t>
      </w:r>
    </w:p>
    <w:p w14:paraId="61EA24D5" w14:textId="42E1CBEE" w:rsidR="005E6B9A" w:rsidRDefault="005E6B9A" w:rsidP="005E6B9A">
      <w:pPr>
        <w:rPr>
          <w:lang w:val="en-GB"/>
        </w:rPr>
      </w:pPr>
    </w:p>
    <w:p w14:paraId="6B595475" w14:textId="7769EA6B" w:rsidR="0037414E" w:rsidRDefault="0037414E" w:rsidP="005E6B9A">
      <w:pPr>
        <w:rPr>
          <w:lang w:val="en-GB"/>
        </w:rPr>
      </w:pPr>
      <w:r>
        <w:rPr>
          <w:lang w:val="en-GB"/>
        </w:rPr>
        <w:t xml:space="preserve">CbDs </w:t>
      </w:r>
      <w:r w:rsidR="00C67F92">
        <w:rPr>
          <w:lang w:val="en-GB"/>
        </w:rPr>
        <w:t xml:space="preserve">in General Practice </w:t>
      </w:r>
      <w:r>
        <w:rPr>
          <w:lang w:val="en-GB"/>
        </w:rPr>
        <w:t>are being replaced by</w:t>
      </w:r>
      <w:r w:rsidR="00C67F92">
        <w:rPr>
          <w:lang w:val="en-GB"/>
        </w:rPr>
        <w:t xml:space="preserve"> </w:t>
      </w:r>
      <w:r w:rsidR="003B06A3">
        <w:rPr>
          <w:lang w:val="en-GB"/>
        </w:rPr>
        <w:t>CATs Care Assessment Tools</w:t>
      </w:r>
      <w:r>
        <w:rPr>
          <w:lang w:val="en-GB"/>
        </w:rPr>
        <w:t>, which allows a greater range of information and performance to be assessed and recorded against the capabilities.</w:t>
      </w:r>
      <w:r w:rsidR="00C67F92">
        <w:rPr>
          <w:lang w:val="en-GB"/>
        </w:rPr>
        <w:t xml:space="preserve"> CbDs will remain in the none hospital setting but become one type of CAT in General Practice.</w:t>
      </w:r>
    </w:p>
    <w:p w14:paraId="697EAA31" w14:textId="6B597050" w:rsidR="0037414E" w:rsidRDefault="0037414E" w:rsidP="005E6B9A">
      <w:pPr>
        <w:rPr>
          <w:lang w:val="en-GB"/>
        </w:rPr>
      </w:pPr>
      <w:r>
        <w:rPr>
          <w:lang w:val="en-GB"/>
        </w:rPr>
        <w:t>Below are suggested events that may be assessed, with details of the preparation required in advance, the content of the assessment, the type of c</w:t>
      </w:r>
      <w:r w:rsidR="003B06A3">
        <w:rPr>
          <w:lang w:val="en-GB"/>
        </w:rPr>
        <w:t>apabilities</w:t>
      </w:r>
      <w:r>
        <w:rPr>
          <w:lang w:val="en-GB"/>
        </w:rPr>
        <w:t xml:space="preserve"> that may be assessed using it and the recording required.</w:t>
      </w:r>
    </w:p>
    <w:p w14:paraId="5794888B" w14:textId="613691FD" w:rsidR="0037414E" w:rsidRDefault="0037414E" w:rsidP="005E6B9A">
      <w:pPr>
        <w:rPr>
          <w:lang w:val="en-GB"/>
        </w:rPr>
      </w:pPr>
      <w:r>
        <w:rPr>
          <w:lang w:val="en-GB"/>
        </w:rPr>
        <w:t>It will also be possible for any event that shows a trainee’s abilities with regard to the specific capabilities to be assessed and recorded and used as evidence towards periodic reviews and training progression.</w:t>
      </w:r>
    </w:p>
    <w:p w14:paraId="2F50AC1B" w14:textId="179B05CF" w:rsidR="0037414E" w:rsidRDefault="0037414E" w:rsidP="005E6B9A">
      <w:pPr>
        <w:rPr>
          <w:lang w:val="en-GB"/>
        </w:rPr>
      </w:pPr>
      <w:r>
        <w:rPr>
          <w:lang w:val="en-GB"/>
        </w:rPr>
        <w:t xml:space="preserve">A minimum of </w:t>
      </w:r>
      <w:r w:rsidR="003B4BEA">
        <w:rPr>
          <w:lang w:val="en-GB"/>
        </w:rPr>
        <w:t>4</w:t>
      </w:r>
      <w:r>
        <w:rPr>
          <w:lang w:val="en-GB"/>
        </w:rPr>
        <w:t xml:space="preserve"> </w:t>
      </w:r>
      <w:r w:rsidR="00C67F92">
        <w:rPr>
          <w:lang w:val="en-GB"/>
        </w:rPr>
        <w:t>CbDs</w:t>
      </w:r>
      <w:r>
        <w:rPr>
          <w:lang w:val="en-GB"/>
        </w:rPr>
        <w:t xml:space="preserve"> will be required compared to </w:t>
      </w:r>
      <w:r w:rsidR="003B4BEA">
        <w:rPr>
          <w:lang w:val="en-GB"/>
        </w:rPr>
        <w:t>6</w:t>
      </w:r>
      <w:r>
        <w:rPr>
          <w:lang w:val="en-GB"/>
        </w:rPr>
        <w:t xml:space="preserve"> CbDs </w:t>
      </w:r>
      <w:r w:rsidR="003B4BEA">
        <w:rPr>
          <w:lang w:val="en-GB"/>
        </w:rPr>
        <w:t xml:space="preserve">for each </w:t>
      </w:r>
      <w:r w:rsidR="003B06A3">
        <w:rPr>
          <w:lang w:val="en-GB"/>
        </w:rPr>
        <w:t>of ST1</w:t>
      </w:r>
      <w:r>
        <w:rPr>
          <w:lang w:val="en-GB"/>
        </w:rPr>
        <w:t xml:space="preserve"> and 2 and </w:t>
      </w:r>
      <w:r w:rsidR="008A072D">
        <w:rPr>
          <w:lang w:val="en-GB"/>
        </w:rPr>
        <w:t xml:space="preserve">a </w:t>
      </w:r>
      <w:r>
        <w:rPr>
          <w:lang w:val="en-GB"/>
        </w:rPr>
        <w:t xml:space="preserve">minimum of 5 </w:t>
      </w:r>
      <w:r w:rsidR="003B06A3">
        <w:rPr>
          <w:lang w:val="en-GB"/>
        </w:rPr>
        <w:t>CATs</w:t>
      </w:r>
      <w:r>
        <w:rPr>
          <w:lang w:val="en-GB"/>
        </w:rPr>
        <w:t xml:space="preserve"> compared to 12 CbDs by the end of ST3.</w:t>
      </w:r>
    </w:p>
    <w:p w14:paraId="61B38A9B" w14:textId="77777777" w:rsidR="0037414E" w:rsidRDefault="0037414E" w:rsidP="005E6B9A">
      <w:pPr>
        <w:rPr>
          <w:b/>
          <w:lang w:val="en-GB"/>
        </w:rPr>
      </w:pPr>
    </w:p>
    <w:p w14:paraId="34B27534" w14:textId="417377A1" w:rsidR="000F52D2" w:rsidRPr="003B06A3" w:rsidRDefault="005E6B9A" w:rsidP="003B06A3">
      <w:pPr>
        <w:rPr>
          <w:lang w:val="en-GB"/>
        </w:rPr>
      </w:pPr>
      <w:r w:rsidRPr="005E6B9A">
        <w:rPr>
          <w:b/>
          <w:lang w:val="en-GB"/>
        </w:rPr>
        <w:t xml:space="preserve">Suggested types of </w:t>
      </w:r>
      <w:r w:rsidR="003B06A3">
        <w:rPr>
          <w:b/>
          <w:lang w:val="en-GB"/>
        </w:rPr>
        <w:t>CATs</w:t>
      </w:r>
    </w:p>
    <w:p w14:paraId="7A0D31D3" w14:textId="736987E0" w:rsidR="00BA3F38" w:rsidRPr="002A0F97" w:rsidRDefault="001B0E4F" w:rsidP="003C3987">
      <w:pPr>
        <w:pStyle w:val="ListParagraph"/>
        <w:numPr>
          <w:ilvl w:val="0"/>
          <w:numId w:val="2"/>
        </w:numPr>
        <w:rPr>
          <w:lang w:val="en-GB"/>
        </w:rPr>
      </w:pPr>
      <w:r w:rsidRPr="002A0F97">
        <w:rPr>
          <w:lang w:val="en-GB"/>
        </w:rPr>
        <w:t xml:space="preserve">Case based </w:t>
      </w:r>
      <w:r w:rsidR="002864DB" w:rsidRPr="002A0F97">
        <w:rPr>
          <w:lang w:val="en-GB"/>
        </w:rPr>
        <w:t xml:space="preserve">discussion </w:t>
      </w:r>
    </w:p>
    <w:p w14:paraId="143CA71A" w14:textId="77777777" w:rsidR="003B06A3" w:rsidRDefault="001B0E4F" w:rsidP="00A276FB">
      <w:pPr>
        <w:pStyle w:val="ListParagraph"/>
        <w:numPr>
          <w:ilvl w:val="0"/>
          <w:numId w:val="2"/>
        </w:numPr>
        <w:rPr>
          <w:lang w:val="en-GB"/>
        </w:rPr>
      </w:pPr>
      <w:r w:rsidRPr="005E6B9A">
        <w:rPr>
          <w:lang w:val="en-GB"/>
        </w:rPr>
        <w:t>Random case review</w:t>
      </w:r>
      <w:r w:rsidR="003B4BEA">
        <w:rPr>
          <w:lang w:val="en-GB"/>
        </w:rPr>
        <w:t xml:space="preserve"> </w:t>
      </w:r>
    </w:p>
    <w:p w14:paraId="5F129E9A" w14:textId="4F05A5CC" w:rsidR="00A169E1" w:rsidRPr="00A276FB" w:rsidRDefault="003B06A3" w:rsidP="00A276FB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Leadership activities</w:t>
      </w:r>
    </w:p>
    <w:p w14:paraId="4F3179FD" w14:textId="548A7761" w:rsidR="00254C87" w:rsidRPr="005E6B9A" w:rsidRDefault="005E6B9A" w:rsidP="00254C87">
      <w:pPr>
        <w:pStyle w:val="ListParagraph"/>
        <w:numPr>
          <w:ilvl w:val="0"/>
          <w:numId w:val="2"/>
        </w:numPr>
        <w:rPr>
          <w:lang w:val="en-GB"/>
        </w:rPr>
      </w:pPr>
      <w:r w:rsidRPr="00691E24">
        <w:rPr>
          <w:lang w:val="en-GB"/>
        </w:rPr>
        <w:t>Prescribing assessment</w:t>
      </w:r>
      <w:r w:rsidR="009539D7" w:rsidRPr="00691E24">
        <w:rPr>
          <w:lang w:val="en-GB"/>
        </w:rPr>
        <w:t xml:space="preserve"> </w:t>
      </w:r>
      <w:r w:rsidR="00691E24">
        <w:rPr>
          <w:lang w:val="en-GB"/>
        </w:rPr>
        <w:t xml:space="preserve">follow up </w:t>
      </w:r>
      <w:r w:rsidR="00254C87">
        <w:rPr>
          <w:lang w:val="en-GB"/>
        </w:rPr>
        <w:t xml:space="preserve"> </w:t>
      </w:r>
    </w:p>
    <w:p w14:paraId="13B01300" w14:textId="6F061CE1" w:rsidR="002864DB" w:rsidRDefault="00254C87" w:rsidP="002864DB">
      <w:pPr>
        <w:pStyle w:val="ListParagraph"/>
        <w:numPr>
          <w:ilvl w:val="0"/>
          <w:numId w:val="2"/>
        </w:numPr>
        <w:rPr>
          <w:lang w:val="en-GB"/>
        </w:rPr>
      </w:pPr>
      <w:r w:rsidRPr="005E6B9A">
        <w:rPr>
          <w:lang w:val="en-GB"/>
        </w:rPr>
        <w:t>Consultation assessment</w:t>
      </w:r>
      <w:r w:rsidR="00A169E1">
        <w:rPr>
          <w:lang w:val="en-GB"/>
        </w:rPr>
        <w:t>s</w:t>
      </w:r>
      <w:r w:rsidR="000F52D2">
        <w:rPr>
          <w:lang w:val="en-GB"/>
        </w:rPr>
        <w:t xml:space="preserve">- </w:t>
      </w:r>
      <w:r w:rsidR="000279F2">
        <w:rPr>
          <w:lang w:val="en-GB"/>
        </w:rPr>
        <w:t xml:space="preserve">which are not </w:t>
      </w:r>
      <w:r w:rsidR="000F52D2">
        <w:rPr>
          <w:lang w:val="en-GB"/>
        </w:rPr>
        <w:t>COT</w:t>
      </w:r>
      <w:r w:rsidR="000279F2">
        <w:rPr>
          <w:lang w:val="en-GB"/>
        </w:rPr>
        <w:t>s</w:t>
      </w:r>
    </w:p>
    <w:p w14:paraId="7123F108" w14:textId="77777777" w:rsidR="002864DB" w:rsidRDefault="002864DB" w:rsidP="002864DB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Referrals review</w:t>
      </w:r>
    </w:p>
    <w:p w14:paraId="5463F405" w14:textId="77777777" w:rsidR="002864DB" w:rsidRPr="005E6B9A" w:rsidRDefault="002864DB" w:rsidP="002864DB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Other</w:t>
      </w:r>
      <w:r w:rsidRPr="002864DB">
        <w:rPr>
          <w:lang w:val="en-GB"/>
        </w:rPr>
        <w:t xml:space="preserve"> </w:t>
      </w:r>
      <w:r>
        <w:rPr>
          <w:lang w:val="en-GB"/>
        </w:rPr>
        <w:t>e.g. d</w:t>
      </w:r>
      <w:r w:rsidRPr="003B4BEA">
        <w:rPr>
          <w:lang w:val="en-GB"/>
        </w:rPr>
        <w:t>ebriefs</w:t>
      </w:r>
      <w:r>
        <w:rPr>
          <w:lang w:val="en-GB"/>
        </w:rPr>
        <w:t xml:space="preserve">, review of investigation or imaging use, follow up of QIP etc. </w:t>
      </w:r>
      <w:r w:rsidRPr="005E6B9A">
        <w:rPr>
          <w:lang w:val="en-GB"/>
        </w:rPr>
        <w:t xml:space="preserve"> </w:t>
      </w:r>
      <w:r>
        <w:rPr>
          <w:lang w:val="en-GB"/>
        </w:rPr>
        <w:t>(</w:t>
      </w:r>
      <w:r w:rsidRPr="005E6B9A">
        <w:rPr>
          <w:lang w:val="en-GB"/>
        </w:rPr>
        <w:t>please describe</w:t>
      </w:r>
      <w:r>
        <w:rPr>
          <w:lang w:val="en-GB"/>
        </w:rPr>
        <w:t>)</w:t>
      </w:r>
    </w:p>
    <w:p w14:paraId="4E1673AA" w14:textId="77777777" w:rsidR="00254C87" w:rsidRDefault="00254C87" w:rsidP="00254C87">
      <w:pPr>
        <w:rPr>
          <w:b/>
          <w:lang w:val="en-GB"/>
        </w:rPr>
      </w:pPr>
    </w:p>
    <w:p w14:paraId="33757F7E" w14:textId="77777777" w:rsidR="009A45B3" w:rsidRDefault="000F52D2" w:rsidP="000F52D2">
      <w:pPr>
        <w:rPr>
          <w:lang w:val="en-GB"/>
        </w:rPr>
      </w:pPr>
      <w:r w:rsidRPr="00A2317D">
        <w:rPr>
          <w:b/>
          <w:lang w:val="en-GB"/>
        </w:rPr>
        <w:t xml:space="preserve">Case based </w:t>
      </w:r>
      <w:r>
        <w:rPr>
          <w:b/>
          <w:lang w:val="en-GB"/>
        </w:rPr>
        <w:t xml:space="preserve">discussion </w:t>
      </w:r>
      <w:r w:rsidRPr="00A2317D">
        <w:rPr>
          <w:b/>
          <w:lang w:val="en-GB"/>
        </w:rPr>
        <w:t>review</w:t>
      </w:r>
      <w:r w:rsidR="009A45B3" w:rsidRPr="009A45B3">
        <w:rPr>
          <w:lang w:val="en-GB"/>
        </w:rPr>
        <w:t xml:space="preserve"> </w:t>
      </w:r>
    </w:p>
    <w:p w14:paraId="1274260C" w14:textId="281C8ED4" w:rsidR="000F52D2" w:rsidRDefault="009A45B3" w:rsidP="000F52D2">
      <w:pPr>
        <w:rPr>
          <w:b/>
          <w:lang w:val="en-GB"/>
        </w:rPr>
      </w:pPr>
      <w:r>
        <w:rPr>
          <w:lang w:val="en-GB"/>
        </w:rPr>
        <w:t>Please see CbD document for full details</w:t>
      </w:r>
      <w:r w:rsidR="003B06A3">
        <w:rPr>
          <w:lang w:val="en-GB"/>
        </w:rPr>
        <w:t xml:space="preserve"> </w:t>
      </w:r>
      <w:r w:rsidR="0004198A">
        <w:rPr>
          <w:lang w:val="en-GB"/>
        </w:rPr>
        <w:t>the following</w:t>
      </w:r>
      <w:r>
        <w:rPr>
          <w:lang w:val="en-GB"/>
        </w:rPr>
        <w:t xml:space="preserve"> is a brief summary of this type of </w:t>
      </w:r>
      <w:r w:rsidR="003B06A3">
        <w:rPr>
          <w:lang w:val="en-GB"/>
        </w:rPr>
        <w:t>CAT</w:t>
      </w:r>
    </w:p>
    <w:p w14:paraId="6D4A1F27" w14:textId="77777777" w:rsidR="009A45B3" w:rsidRPr="009A45B3" w:rsidRDefault="009A45B3" w:rsidP="000F52D2">
      <w:pPr>
        <w:rPr>
          <w:b/>
          <w:lang w:val="en-GB"/>
        </w:rPr>
      </w:pPr>
    </w:p>
    <w:p w14:paraId="0CE44812" w14:textId="77777777" w:rsidR="000F52D2" w:rsidRDefault="000F52D2" w:rsidP="000F52D2">
      <w:pPr>
        <w:rPr>
          <w:lang w:val="en-GB"/>
        </w:rPr>
      </w:pPr>
      <w:r>
        <w:rPr>
          <w:lang w:val="en-GB"/>
        </w:rPr>
        <w:t>Preparation in advance:</w:t>
      </w:r>
    </w:p>
    <w:p w14:paraId="2CAD8660" w14:textId="77777777" w:rsidR="000F52D2" w:rsidRDefault="000F52D2" w:rsidP="000F52D2">
      <w:pPr>
        <w:rPr>
          <w:lang w:val="en-GB"/>
        </w:rPr>
      </w:pPr>
      <w:r>
        <w:rPr>
          <w:lang w:val="en-GB"/>
        </w:rPr>
        <w:t>Trainee:</w:t>
      </w:r>
    </w:p>
    <w:p w14:paraId="1808CE52" w14:textId="32CDE11B" w:rsidR="000F52D2" w:rsidRDefault="000F52D2" w:rsidP="000F52D2">
      <w:pPr>
        <w:pStyle w:val="ListParagraph"/>
        <w:numPr>
          <w:ilvl w:val="0"/>
          <w:numId w:val="13"/>
        </w:numPr>
        <w:rPr>
          <w:lang w:val="en-GB"/>
        </w:rPr>
      </w:pPr>
      <w:r>
        <w:rPr>
          <w:lang w:val="en-GB"/>
        </w:rPr>
        <w:t>Select cases for discussion</w:t>
      </w:r>
    </w:p>
    <w:p w14:paraId="24DFD12B" w14:textId="15B77C5B" w:rsidR="000F52D2" w:rsidRDefault="000F52D2" w:rsidP="000F52D2">
      <w:pPr>
        <w:pStyle w:val="ListParagraph"/>
        <w:numPr>
          <w:ilvl w:val="0"/>
          <w:numId w:val="13"/>
        </w:numPr>
        <w:rPr>
          <w:lang w:val="en-GB"/>
        </w:rPr>
      </w:pPr>
      <w:r>
        <w:rPr>
          <w:lang w:val="en-GB"/>
        </w:rPr>
        <w:t>State which c</w:t>
      </w:r>
      <w:r w:rsidR="003B06A3">
        <w:rPr>
          <w:lang w:val="en-GB"/>
        </w:rPr>
        <w:t>apabilities</w:t>
      </w:r>
      <w:r>
        <w:rPr>
          <w:lang w:val="en-GB"/>
        </w:rPr>
        <w:t xml:space="preserve"> they feel they can demonstrate with the case(s)</w:t>
      </w:r>
    </w:p>
    <w:p w14:paraId="39682CFF" w14:textId="77777777" w:rsidR="000F52D2" w:rsidRDefault="000F52D2" w:rsidP="000F52D2">
      <w:pPr>
        <w:pStyle w:val="ListParagraph"/>
        <w:numPr>
          <w:ilvl w:val="0"/>
          <w:numId w:val="13"/>
        </w:numPr>
        <w:rPr>
          <w:lang w:val="en-GB"/>
        </w:rPr>
      </w:pPr>
      <w:r>
        <w:rPr>
          <w:lang w:val="en-GB"/>
        </w:rPr>
        <w:t>Prepare a short summary of the case</w:t>
      </w:r>
    </w:p>
    <w:p w14:paraId="6C930C53" w14:textId="7AE2F289" w:rsidR="000F52D2" w:rsidRDefault="000F52D2" w:rsidP="000F52D2">
      <w:pPr>
        <w:pStyle w:val="ListParagraph"/>
        <w:numPr>
          <w:ilvl w:val="0"/>
          <w:numId w:val="13"/>
        </w:numPr>
        <w:rPr>
          <w:lang w:val="en-GB"/>
        </w:rPr>
      </w:pPr>
      <w:r>
        <w:rPr>
          <w:lang w:val="en-GB"/>
        </w:rPr>
        <w:t>Prepare to discuss how they handled the case and how they met the c</w:t>
      </w:r>
      <w:r w:rsidR="003B06A3">
        <w:rPr>
          <w:lang w:val="en-GB"/>
        </w:rPr>
        <w:t>apability</w:t>
      </w:r>
      <w:r>
        <w:rPr>
          <w:lang w:val="en-GB"/>
        </w:rPr>
        <w:t xml:space="preserve"> descriptors</w:t>
      </w:r>
    </w:p>
    <w:p w14:paraId="604CB640" w14:textId="77777777" w:rsidR="000F52D2" w:rsidRDefault="000F52D2" w:rsidP="000F52D2">
      <w:pPr>
        <w:rPr>
          <w:lang w:val="en-GB"/>
        </w:rPr>
      </w:pPr>
      <w:r>
        <w:rPr>
          <w:lang w:val="en-GB"/>
        </w:rPr>
        <w:t>Trainer:</w:t>
      </w:r>
    </w:p>
    <w:p w14:paraId="79F896E1" w14:textId="1F491B26" w:rsidR="000F52D2" w:rsidRDefault="000F52D2" w:rsidP="000F52D2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lang w:val="en-GB"/>
        </w:rPr>
        <w:t>Review the cases the trainee has suggested with the medical notes and chose the most appropriate one (taking into account the evidence needs that the trainee has for different c</w:t>
      </w:r>
      <w:r w:rsidR="003B06A3">
        <w:rPr>
          <w:lang w:val="en-GB"/>
        </w:rPr>
        <w:t>apabilities</w:t>
      </w:r>
      <w:r>
        <w:rPr>
          <w:lang w:val="en-GB"/>
        </w:rPr>
        <w:t>)</w:t>
      </w:r>
    </w:p>
    <w:p w14:paraId="50C12994" w14:textId="73C2B5FF" w:rsidR="000F52D2" w:rsidRDefault="000F52D2" w:rsidP="000F52D2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lang w:val="en-GB"/>
        </w:rPr>
        <w:t>Check they are suitable for the c</w:t>
      </w:r>
      <w:r w:rsidR="003B06A3">
        <w:rPr>
          <w:lang w:val="en-GB"/>
        </w:rPr>
        <w:t>apabilities</w:t>
      </w:r>
      <w:r>
        <w:rPr>
          <w:lang w:val="en-GB"/>
        </w:rPr>
        <w:t xml:space="preserve"> suggested</w:t>
      </w:r>
    </w:p>
    <w:p w14:paraId="1D64E5B7" w14:textId="7D07AA1E" w:rsidR="000F52D2" w:rsidRDefault="000F52D2" w:rsidP="000F52D2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lang w:val="en-GB"/>
        </w:rPr>
        <w:t>Prepare questions to test the c</w:t>
      </w:r>
      <w:r w:rsidR="003B06A3">
        <w:rPr>
          <w:lang w:val="en-GB"/>
        </w:rPr>
        <w:t>apability</w:t>
      </w:r>
      <w:r>
        <w:rPr>
          <w:lang w:val="en-GB"/>
        </w:rPr>
        <w:t xml:space="preserve"> areas and explore what the trainee actually did in that case</w:t>
      </w:r>
    </w:p>
    <w:p w14:paraId="42CD53E1" w14:textId="7CB523D6" w:rsidR="000F52D2" w:rsidRPr="00497521" w:rsidRDefault="000F52D2" w:rsidP="000F52D2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lang w:val="en-GB"/>
        </w:rPr>
        <w:lastRenderedPageBreak/>
        <w:t xml:space="preserve">Review the </w:t>
      </w:r>
      <w:r w:rsidR="003B06A3">
        <w:rPr>
          <w:lang w:val="en-GB"/>
        </w:rPr>
        <w:t xml:space="preserve">capability </w:t>
      </w:r>
      <w:r>
        <w:rPr>
          <w:lang w:val="en-GB"/>
        </w:rPr>
        <w:t>descriptors and suggested questions to become familiar with what the trainee needs to dem</w:t>
      </w:r>
      <w:r w:rsidR="003B06A3">
        <w:rPr>
          <w:lang w:val="en-GB"/>
        </w:rPr>
        <w:t>onstrate for the various grades.</w:t>
      </w:r>
    </w:p>
    <w:p w14:paraId="5A17B3A1" w14:textId="77777777" w:rsidR="000F52D2" w:rsidRDefault="000F52D2" w:rsidP="000F52D2">
      <w:pPr>
        <w:rPr>
          <w:lang w:val="en-GB"/>
        </w:rPr>
      </w:pPr>
    </w:p>
    <w:p w14:paraId="5A531FF9" w14:textId="343B0E46" w:rsidR="000F52D2" w:rsidRDefault="000F52D2" w:rsidP="000F52D2">
      <w:pPr>
        <w:rPr>
          <w:lang w:val="en-GB"/>
        </w:rPr>
      </w:pPr>
      <w:r>
        <w:rPr>
          <w:lang w:val="en-GB"/>
        </w:rPr>
        <w:t>Content:</w:t>
      </w:r>
    </w:p>
    <w:p w14:paraId="41FE704B" w14:textId="77777777" w:rsidR="000F52D2" w:rsidRDefault="000F52D2" w:rsidP="000F52D2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>Trainee briefly describes the case</w:t>
      </w:r>
    </w:p>
    <w:p w14:paraId="5926C91B" w14:textId="77777777" w:rsidR="000F52D2" w:rsidRDefault="000F52D2" w:rsidP="000F52D2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>Supervisor asks which competency the trainee wishes to discuss first</w:t>
      </w:r>
    </w:p>
    <w:p w14:paraId="3FFE052C" w14:textId="1DFFF0DC" w:rsidR="000F52D2" w:rsidRDefault="000F52D2" w:rsidP="000F52D2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Clinical supervisor questions trainee stretching them to allow them to demonstrate </w:t>
      </w:r>
      <w:r w:rsidR="00AD5B3D">
        <w:rPr>
          <w:lang w:val="en-GB"/>
        </w:rPr>
        <w:t>the highest</w:t>
      </w:r>
      <w:r>
        <w:rPr>
          <w:lang w:val="en-GB"/>
        </w:rPr>
        <w:t xml:space="preserve"> level they can, based on the competency descriptors</w:t>
      </w:r>
    </w:p>
    <w:p w14:paraId="0F194633" w14:textId="2454C7FD" w:rsidR="000F52D2" w:rsidRDefault="000F52D2" w:rsidP="000F52D2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>Questioning continues with supervisor postponing any questions from the trainee until the feedback part</w:t>
      </w:r>
    </w:p>
    <w:p w14:paraId="57A6C481" w14:textId="4C2CD1DC" w:rsidR="000F52D2" w:rsidRDefault="000F52D2" w:rsidP="000F52D2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Each </w:t>
      </w:r>
      <w:r w:rsidR="003B06A3">
        <w:rPr>
          <w:lang w:val="en-GB"/>
        </w:rPr>
        <w:t xml:space="preserve">capability </w:t>
      </w:r>
      <w:r>
        <w:rPr>
          <w:lang w:val="en-GB"/>
        </w:rPr>
        <w:t>of the 3-4 to be addressed is discussed with time for the trainee to add anything else they wish to add</w:t>
      </w:r>
    </w:p>
    <w:p w14:paraId="33CD689F" w14:textId="5A764107" w:rsidR="000F52D2" w:rsidRDefault="000F52D2" w:rsidP="000F52D2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Refer to the </w:t>
      </w:r>
      <w:r w:rsidR="003B06A3">
        <w:rPr>
          <w:lang w:val="en-GB"/>
        </w:rPr>
        <w:t xml:space="preserve">capability </w:t>
      </w:r>
      <w:r>
        <w:rPr>
          <w:lang w:val="en-GB"/>
        </w:rPr>
        <w:t>descriptors throughout, it is good practice for both supervisor and trainee to see these during the discussion</w:t>
      </w:r>
    </w:p>
    <w:p w14:paraId="6A337AD8" w14:textId="2DB52BFD" w:rsidR="000F52D2" w:rsidRDefault="000F52D2" w:rsidP="000F52D2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Once the case and </w:t>
      </w:r>
      <w:r w:rsidR="003B06A3">
        <w:rPr>
          <w:lang w:val="en-GB"/>
        </w:rPr>
        <w:t>capabilities</w:t>
      </w:r>
      <w:r>
        <w:rPr>
          <w:lang w:val="en-GB"/>
        </w:rPr>
        <w:t xml:space="preserve"> have been fully discussed move to the feedback section</w:t>
      </w:r>
    </w:p>
    <w:p w14:paraId="53FC9D90" w14:textId="77777777" w:rsidR="000F52D2" w:rsidRDefault="000F52D2" w:rsidP="000F52D2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>It can be helpful to get the trainee to say which grade they feel they have demonstrated and to give their own feedback first</w:t>
      </w:r>
    </w:p>
    <w:p w14:paraId="1D358923" w14:textId="681A59B9" w:rsidR="000F52D2" w:rsidRDefault="000F52D2" w:rsidP="000F52D2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Supervisor gives feedback on what was done well and demonstrated with grade decision followed by feedback for improvement, different cases, </w:t>
      </w:r>
      <w:r w:rsidR="003B06A3">
        <w:rPr>
          <w:lang w:val="en-GB"/>
        </w:rPr>
        <w:t xml:space="preserve">capabilities </w:t>
      </w:r>
      <w:r>
        <w:rPr>
          <w:lang w:val="en-GB"/>
        </w:rPr>
        <w:t>that need to be covered</w:t>
      </w:r>
    </w:p>
    <w:p w14:paraId="29DAC5CE" w14:textId="77777777" w:rsidR="000F52D2" w:rsidRPr="00D74351" w:rsidRDefault="000F52D2" w:rsidP="000F52D2">
      <w:pPr>
        <w:pStyle w:val="ListParagraph"/>
        <w:rPr>
          <w:lang w:val="en-GB"/>
        </w:rPr>
      </w:pPr>
    </w:p>
    <w:p w14:paraId="48E32B41" w14:textId="7CEFCCF3" w:rsidR="000F52D2" w:rsidRDefault="000F52D2" w:rsidP="000F52D2">
      <w:pPr>
        <w:rPr>
          <w:lang w:val="en-GB"/>
        </w:rPr>
      </w:pPr>
      <w:r>
        <w:rPr>
          <w:lang w:val="en-GB"/>
        </w:rPr>
        <w:t>C</w:t>
      </w:r>
      <w:r w:rsidR="003B06A3">
        <w:rPr>
          <w:lang w:val="en-GB"/>
        </w:rPr>
        <w:t>apability</w:t>
      </w:r>
      <w:r>
        <w:rPr>
          <w:lang w:val="en-GB"/>
        </w:rPr>
        <w:t xml:space="preserve"> areas suggested:</w:t>
      </w:r>
    </w:p>
    <w:p w14:paraId="4DFF3806" w14:textId="77777777" w:rsidR="000F52D2" w:rsidRDefault="000F52D2" w:rsidP="000F52D2">
      <w:pPr>
        <w:pStyle w:val="ListParagraph"/>
        <w:numPr>
          <w:ilvl w:val="0"/>
          <w:numId w:val="16"/>
        </w:numPr>
        <w:rPr>
          <w:lang w:val="en-GB"/>
        </w:rPr>
      </w:pPr>
      <w:r>
        <w:rPr>
          <w:lang w:val="en-GB"/>
        </w:rPr>
        <w:t>All</w:t>
      </w:r>
    </w:p>
    <w:p w14:paraId="53152F19" w14:textId="77777777" w:rsidR="000F52D2" w:rsidRPr="00D74351" w:rsidRDefault="000F52D2" w:rsidP="000F52D2">
      <w:pPr>
        <w:rPr>
          <w:lang w:val="en-GB"/>
        </w:rPr>
      </w:pPr>
    </w:p>
    <w:p w14:paraId="6EBCA1A7" w14:textId="7EC7DE9E" w:rsidR="000F52D2" w:rsidRDefault="000F52D2" w:rsidP="000F52D2">
      <w:pPr>
        <w:rPr>
          <w:lang w:val="en-GB"/>
        </w:rPr>
      </w:pPr>
      <w:r>
        <w:rPr>
          <w:lang w:val="en-GB"/>
        </w:rPr>
        <w:t>Recording</w:t>
      </w:r>
      <w:r w:rsidR="00C67F92" w:rsidRPr="00C67F92">
        <w:rPr>
          <w:lang w:val="en-GB"/>
        </w:rPr>
        <w:t xml:space="preserve"> </w:t>
      </w:r>
      <w:r w:rsidR="00C67F92">
        <w:rPr>
          <w:lang w:val="en-GB"/>
        </w:rPr>
        <w:t xml:space="preserve">in the </w:t>
      </w:r>
      <w:r w:rsidR="00F65A47">
        <w:rPr>
          <w:lang w:val="en-GB"/>
        </w:rPr>
        <w:t>eP</w:t>
      </w:r>
      <w:r w:rsidR="00C67F92">
        <w:rPr>
          <w:lang w:val="en-GB"/>
        </w:rPr>
        <w:t xml:space="preserve">ortfolio </w:t>
      </w:r>
      <w:r>
        <w:rPr>
          <w:lang w:val="en-GB"/>
        </w:rPr>
        <w:t>:</w:t>
      </w:r>
    </w:p>
    <w:p w14:paraId="5592801F" w14:textId="7CA7ED0F" w:rsidR="000F52D2" w:rsidRDefault="000F52D2" w:rsidP="000F52D2">
      <w:pPr>
        <w:pStyle w:val="ListParagraph"/>
        <w:numPr>
          <w:ilvl w:val="0"/>
          <w:numId w:val="16"/>
        </w:numPr>
        <w:rPr>
          <w:lang w:val="en-GB"/>
        </w:rPr>
      </w:pPr>
      <w:r>
        <w:rPr>
          <w:lang w:val="en-GB"/>
        </w:rPr>
        <w:t xml:space="preserve">Pick which </w:t>
      </w:r>
      <w:r w:rsidR="003B06A3">
        <w:rPr>
          <w:lang w:val="en-GB"/>
        </w:rPr>
        <w:t>capabilities</w:t>
      </w:r>
      <w:r>
        <w:rPr>
          <w:lang w:val="en-GB"/>
        </w:rPr>
        <w:t xml:space="preserve"> were covered and record the feedback given describing, using the case details, how the trainee met each of these individually relating to the </w:t>
      </w:r>
      <w:r w:rsidR="003B06A3">
        <w:rPr>
          <w:lang w:val="en-GB"/>
        </w:rPr>
        <w:t xml:space="preserve">capability </w:t>
      </w:r>
      <w:r>
        <w:rPr>
          <w:lang w:val="en-GB"/>
        </w:rPr>
        <w:t>descriptors such that the grading is clearly justified</w:t>
      </w:r>
    </w:p>
    <w:p w14:paraId="704A1A39" w14:textId="34DD0484" w:rsidR="000F52D2" w:rsidRDefault="000F52D2" w:rsidP="000F52D2">
      <w:pPr>
        <w:pStyle w:val="ListParagraph"/>
        <w:numPr>
          <w:ilvl w:val="0"/>
          <w:numId w:val="16"/>
        </w:numPr>
        <w:rPr>
          <w:lang w:val="en-GB"/>
        </w:rPr>
      </w:pPr>
      <w:r>
        <w:rPr>
          <w:lang w:val="en-GB"/>
        </w:rPr>
        <w:t xml:space="preserve">Against each </w:t>
      </w:r>
      <w:r w:rsidR="003B06A3">
        <w:rPr>
          <w:lang w:val="en-GB"/>
        </w:rPr>
        <w:t xml:space="preserve">capability </w:t>
      </w:r>
      <w:r>
        <w:rPr>
          <w:lang w:val="en-GB"/>
        </w:rPr>
        <w:t>make suggestions for development and detail any agreed plans</w:t>
      </w:r>
    </w:p>
    <w:p w14:paraId="65DCEB4D" w14:textId="77777777" w:rsidR="000F52D2" w:rsidRDefault="000F52D2" w:rsidP="000F52D2">
      <w:pPr>
        <w:rPr>
          <w:lang w:val="en-GB"/>
        </w:rPr>
      </w:pPr>
    </w:p>
    <w:p w14:paraId="673BC6B5" w14:textId="77777777" w:rsidR="000F52D2" w:rsidRDefault="000F52D2" w:rsidP="000F52D2">
      <w:pPr>
        <w:rPr>
          <w:b/>
          <w:lang w:val="en-GB"/>
        </w:rPr>
      </w:pPr>
      <w:r w:rsidRPr="00594201">
        <w:rPr>
          <w:b/>
          <w:lang w:val="en-GB"/>
        </w:rPr>
        <w:t>Random case review</w:t>
      </w:r>
    </w:p>
    <w:p w14:paraId="7B42F082" w14:textId="77777777" w:rsidR="000F52D2" w:rsidRDefault="000F52D2" w:rsidP="000F52D2">
      <w:pPr>
        <w:rPr>
          <w:b/>
          <w:lang w:val="en-GB"/>
        </w:rPr>
      </w:pPr>
    </w:p>
    <w:p w14:paraId="52119480" w14:textId="3DBDAD71" w:rsidR="000F52D2" w:rsidRPr="00594201" w:rsidRDefault="000F52D2" w:rsidP="000F52D2">
      <w:pPr>
        <w:rPr>
          <w:lang w:val="en-GB"/>
        </w:rPr>
      </w:pPr>
      <w:r w:rsidRPr="00594201">
        <w:rPr>
          <w:lang w:val="en-GB"/>
        </w:rPr>
        <w:t>Preparation in advance</w:t>
      </w:r>
      <w:r w:rsidR="00C67F92">
        <w:rPr>
          <w:lang w:val="en-GB"/>
        </w:rPr>
        <w:t>:</w:t>
      </w:r>
    </w:p>
    <w:p w14:paraId="077AD449" w14:textId="77777777" w:rsidR="000F52D2" w:rsidRPr="0001098C" w:rsidRDefault="000F52D2" w:rsidP="000F52D2">
      <w:pPr>
        <w:pStyle w:val="ListParagraph"/>
        <w:numPr>
          <w:ilvl w:val="0"/>
          <w:numId w:val="17"/>
        </w:numPr>
        <w:rPr>
          <w:lang w:val="en-GB"/>
        </w:rPr>
      </w:pPr>
      <w:r>
        <w:rPr>
          <w:lang w:val="en-GB"/>
        </w:rPr>
        <w:t>None required</w:t>
      </w:r>
    </w:p>
    <w:p w14:paraId="0E2EA992" w14:textId="77777777" w:rsidR="000F52D2" w:rsidRDefault="000F52D2" w:rsidP="000F52D2">
      <w:pPr>
        <w:rPr>
          <w:lang w:val="en-GB"/>
        </w:rPr>
      </w:pPr>
    </w:p>
    <w:p w14:paraId="2F2C1098" w14:textId="30B3A03E" w:rsidR="000F52D2" w:rsidRDefault="000F52D2" w:rsidP="000F52D2">
      <w:pPr>
        <w:rPr>
          <w:lang w:val="en-GB"/>
        </w:rPr>
      </w:pPr>
      <w:r w:rsidRPr="00594201">
        <w:rPr>
          <w:lang w:val="en-GB"/>
        </w:rPr>
        <w:t>Content</w:t>
      </w:r>
      <w:r w:rsidR="00C67F92">
        <w:rPr>
          <w:lang w:val="en-GB"/>
        </w:rPr>
        <w:t>:</w:t>
      </w:r>
    </w:p>
    <w:p w14:paraId="488566CB" w14:textId="77777777" w:rsidR="000F52D2" w:rsidRDefault="000F52D2" w:rsidP="000F52D2">
      <w:pPr>
        <w:pStyle w:val="ListParagraph"/>
        <w:numPr>
          <w:ilvl w:val="0"/>
          <w:numId w:val="17"/>
        </w:numPr>
        <w:rPr>
          <w:lang w:val="en-GB"/>
        </w:rPr>
      </w:pPr>
      <w:r>
        <w:rPr>
          <w:lang w:val="en-GB"/>
        </w:rPr>
        <w:t>Select a date and surgery at random from the computer and pull up the patients’ records</w:t>
      </w:r>
    </w:p>
    <w:p w14:paraId="40C54FD7" w14:textId="1E0B468B" w:rsidR="000F52D2" w:rsidRDefault="000F52D2" w:rsidP="000F52D2">
      <w:pPr>
        <w:pStyle w:val="ListParagraph"/>
        <w:numPr>
          <w:ilvl w:val="0"/>
          <w:numId w:val="17"/>
        </w:numPr>
        <w:rPr>
          <w:lang w:val="en-GB"/>
        </w:rPr>
      </w:pPr>
      <w:r>
        <w:rPr>
          <w:lang w:val="en-GB"/>
        </w:rPr>
        <w:t>There are many different ways to review random cases. Reviewing consecutive patients can be helpful and reviewing a whole surgery will give a picture of overall performance which is useful.</w:t>
      </w:r>
    </w:p>
    <w:p w14:paraId="6C94B9A1" w14:textId="0BECDCD4" w:rsidR="000F52D2" w:rsidRDefault="000F52D2" w:rsidP="000F52D2">
      <w:pPr>
        <w:pStyle w:val="ListParagraph"/>
        <w:numPr>
          <w:ilvl w:val="0"/>
          <w:numId w:val="17"/>
        </w:numPr>
        <w:rPr>
          <w:lang w:val="en-GB"/>
        </w:rPr>
      </w:pPr>
      <w:r>
        <w:rPr>
          <w:lang w:val="en-GB"/>
        </w:rPr>
        <w:lastRenderedPageBreak/>
        <w:t>It can</w:t>
      </w:r>
      <w:r w:rsidR="008F4786">
        <w:rPr>
          <w:lang w:val="en-GB"/>
        </w:rPr>
        <w:t xml:space="preserve"> also</w:t>
      </w:r>
      <w:r>
        <w:rPr>
          <w:lang w:val="en-GB"/>
        </w:rPr>
        <w:t xml:space="preserve"> be useful to review a random surgery looking through one particular ‘lens’ e.g. the appropriateness of the diagnosis or decision making or understanding of the home circumstances of each patient/ their support systems etc. i.e. how well the trainee assessed them holistically. Or considering examinations carried out in detail, or recording (use of coding) or completion of all possible QOF/ CDM / pop up tasks. Some of the bullet points below will also suggest more options to look at here. </w:t>
      </w:r>
    </w:p>
    <w:p w14:paraId="20A23D1E" w14:textId="47779FC6" w:rsidR="000F52D2" w:rsidRDefault="000F52D2" w:rsidP="000F52D2">
      <w:pPr>
        <w:pStyle w:val="ListParagraph"/>
        <w:numPr>
          <w:ilvl w:val="0"/>
          <w:numId w:val="17"/>
        </w:numPr>
        <w:rPr>
          <w:lang w:val="en-GB"/>
        </w:rPr>
      </w:pPr>
      <w:r>
        <w:rPr>
          <w:lang w:val="en-GB"/>
        </w:rPr>
        <w:t xml:space="preserve">Alternatively it can be appropriate to look at only 1-2 cases chosen by the assessor and review multiple </w:t>
      </w:r>
      <w:r w:rsidR="003B06A3">
        <w:rPr>
          <w:lang w:val="en-GB"/>
        </w:rPr>
        <w:t>capabilities</w:t>
      </w:r>
      <w:r>
        <w:rPr>
          <w:lang w:val="en-GB"/>
        </w:rPr>
        <w:t xml:space="preserve"> and lots of detail in these cases. </w:t>
      </w:r>
    </w:p>
    <w:p w14:paraId="0B0F6378" w14:textId="19CFB775" w:rsidR="000F52D2" w:rsidRDefault="000F52D2" w:rsidP="000F52D2">
      <w:pPr>
        <w:pStyle w:val="ListParagraph"/>
        <w:numPr>
          <w:ilvl w:val="0"/>
          <w:numId w:val="17"/>
        </w:numPr>
        <w:rPr>
          <w:lang w:val="en-GB"/>
        </w:rPr>
      </w:pPr>
      <w:r>
        <w:rPr>
          <w:lang w:val="en-GB"/>
        </w:rPr>
        <w:t>Review how long the consultation was as well as their recording of the consultation itself. These can be used to assess organisation management and leadership</w:t>
      </w:r>
    </w:p>
    <w:p w14:paraId="6867B594" w14:textId="6C182992" w:rsidR="000F52D2" w:rsidRDefault="000F52D2" w:rsidP="000F52D2">
      <w:pPr>
        <w:pStyle w:val="ListParagraph"/>
        <w:numPr>
          <w:ilvl w:val="0"/>
          <w:numId w:val="17"/>
        </w:numPr>
        <w:rPr>
          <w:lang w:val="en-GB"/>
        </w:rPr>
      </w:pPr>
      <w:r>
        <w:rPr>
          <w:lang w:val="en-GB"/>
        </w:rPr>
        <w:t>Review the trainee</w:t>
      </w:r>
      <w:r w:rsidR="00AD5B3D">
        <w:rPr>
          <w:lang w:val="en-GB"/>
        </w:rPr>
        <w:t>’</w:t>
      </w:r>
      <w:r>
        <w:rPr>
          <w:lang w:val="en-GB"/>
        </w:rPr>
        <w:t>s recording, using READ/ SNOMED codes as appropriate, observations recorded, history and other data gathering as well as clinical management, diagnosis and decisions and follow up.</w:t>
      </w:r>
    </w:p>
    <w:p w14:paraId="6DADD770" w14:textId="5DB4CCCB" w:rsidR="000F52D2" w:rsidRDefault="000F52D2" w:rsidP="000F52D2">
      <w:pPr>
        <w:pStyle w:val="ListParagraph"/>
        <w:numPr>
          <w:ilvl w:val="0"/>
          <w:numId w:val="17"/>
        </w:numPr>
        <w:rPr>
          <w:lang w:val="en-GB"/>
        </w:rPr>
      </w:pPr>
      <w:r>
        <w:rPr>
          <w:lang w:val="en-GB"/>
        </w:rPr>
        <w:t xml:space="preserve">Involvement of other doctors or team members may also be reviewed which can give information for the </w:t>
      </w:r>
      <w:r w:rsidR="003B06A3">
        <w:rPr>
          <w:lang w:val="en-GB"/>
        </w:rPr>
        <w:t xml:space="preserve">capability </w:t>
      </w:r>
      <w:r>
        <w:rPr>
          <w:lang w:val="en-GB"/>
        </w:rPr>
        <w:t>working with colleagues and teams</w:t>
      </w:r>
    </w:p>
    <w:p w14:paraId="412EDA60" w14:textId="77777777" w:rsidR="000F52D2" w:rsidRDefault="000F52D2" w:rsidP="000F52D2">
      <w:pPr>
        <w:pStyle w:val="ListParagraph"/>
        <w:numPr>
          <w:ilvl w:val="0"/>
          <w:numId w:val="17"/>
        </w:numPr>
        <w:rPr>
          <w:lang w:val="en-GB"/>
        </w:rPr>
      </w:pPr>
      <w:r>
        <w:rPr>
          <w:lang w:val="en-GB"/>
        </w:rPr>
        <w:t>Were any pop ups missed or acted upon?</w:t>
      </w:r>
    </w:p>
    <w:p w14:paraId="3D7C63ED" w14:textId="77777777" w:rsidR="000F52D2" w:rsidRDefault="000F52D2" w:rsidP="000F52D2">
      <w:pPr>
        <w:pStyle w:val="ListParagraph"/>
        <w:numPr>
          <w:ilvl w:val="0"/>
          <w:numId w:val="17"/>
        </w:numPr>
        <w:rPr>
          <w:lang w:val="en-GB"/>
        </w:rPr>
      </w:pPr>
      <w:r>
        <w:rPr>
          <w:lang w:val="en-GB"/>
        </w:rPr>
        <w:t>How much health promotion was undertaken (</w:t>
      </w:r>
      <w:bookmarkStart w:id="0" w:name="_GoBack"/>
      <w:r>
        <w:rPr>
          <w:lang w:val="en-GB"/>
        </w:rPr>
        <w:t>Holistic care and managing medical complexity</w:t>
      </w:r>
      <w:bookmarkEnd w:id="0"/>
      <w:r>
        <w:rPr>
          <w:lang w:val="en-GB"/>
        </w:rPr>
        <w:t>)</w:t>
      </w:r>
    </w:p>
    <w:p w14:paraId="2032054E" w14:textId="54B4442A" w:rsidR="000F52D2" w:rsidRPr="0001098C" w:rsidRDefault="000F52D2" w:rsidP="000F52D2">
      <w:pPr>
        <w:pStyle w:val="ListParagraph"/>
        <w:numPr>
          <w:ilvl w:val="0"/>
          <w:numId w:val="17"/>
        </w:numPr>
        <w:rPr>
          <w:lang w:val="en-GB"/>
        </w:rPr>
      </w:pPr>
      <w:r>
        <w:rPr>
          <w:lang w:val="en-GB"/>
        </w:rPr>
        <w:t xml:space="preserve">Did the trainee see a range of patient types, conditions and mix of </w:t>
      </w:r>
      <w:r w:rsidR="00DC2162">
        <w:rPr>
          <w:lang w:val="en-GB"/>
        </w:rPr>
        <w:t xml:space="preserve">urgent and  </w:t>
      </w:r>
      <w:r>
        <w:rPr>
          <w:lang w:val="en-GB"/>
        </w:rPr>
        <w:t xml:space="preserve">unscheduled care and routine appointments? Are there actions that need to be planned in response to the balance of their work across </w:t>
      </w:r>
      <w:r w:rsidR="003B06A3">
        <w:rPr>
          <w:lang w:val="en-GB"/>
        </w:rPr>
        <w:t>clinical experience</w:t>
      </w:r>
      <w:r>
        <w:rPr>
          <w:lang w:val="en-GB"/>
        </w:rPr>
        <w:t xml:space="preserve"> groups and medical specialitie</w:t>
      </w:r>
      <w:r w:rsidR="00876102">
        <w:rPr>
          <w:lang w:val="en-GB"/>
        </w:rPr>
        <w:t>s?</w:t>
      </w:r>
      <w:r>
        <w:rPr>
          <w:lang w:val="en-GB"/>
        </w:rPr>
        <w:t xml:space="preserve"> </w:t>
      </w:r>
    </w:p>
    <w:p w14:paraId="3A023FFA" w14:textId="77777777" w:rsidR="000F52D2" w:rsidRDefault="000F52D2" w:rsidP="000F52D2">
      <w:pPr>
        <w:rPr>
          <w:lang w:val="en-GB"/>
        </w:rPr>
      </w:pPr>
    </w:p>
    <w:p w14:paraId="035D2DF8" w14:textId="76173C58" w:rsidR="000F52D2" w:rsidRDefault="000F52D2" w:rsidP="000F52D2">
      <w:pPr>
        <w:rPr>
          <w:lang w:val="en-GB"/>
        </w:rPr>
      </w:pPr>
      <w:r w:rsidRPr="00594201">
        <w:rPr>
          <w:lang w:val="en-GB"/>
        </w:rPr>
        <w:t>C</w:t>
      </w:r>
      <w:r w:rsidR="003B06A3">
        <w:rPr>
          <w:lang w:val="en-GB"/>
        </w:rPr>
        <w:t>apability</w:t>
      </w:r>
      <w:r w:rsidRPr="00594201">
        <w:rPr>
          <w:lang w:val="en-GB"/>
        </w:rPr>
        <w:t xml:space="preserve"> areas suggested</w:t>
      </w:r>
      <w:r w:rsidR="00C67F92">
        <w:rPr>
          <w:lang w:val="en-GB"/>
        </w:rPr>
        <w:t>:</w:t>
      </w:r>
    </w:p>
    <w:p w14:paraId="28B935E6" w14:textId="77777777" w:rsidR="000F52D2" w:rsidRPr="0001098C" w:rsidRDefault="000F52D2" w:rsidP="000F52D2">
      <w:pPr>
        <w:pStyle w:val="ListParagraph"/>
        <w:numPr>
          <w:ilvl w:val="0"/>
          <w:numId w:val="18"/>
        </w:numPr>
        <w:rPr>
          <w:lang w:val="en-GB"/>
        </w:rPr>
      </w:pPr>
      <w:r>
        <w:rPr>
          <w:lang w:val="en-GB"/>
        </w:rPr>
        <w:t>All areas may be possible depending on the detail of recording</w:t>
      </w:r>
    </w:p>
    <w:p w14:paraId="645571DF" w14:textId="77777777" w:rsidR="000F52D2" w:rsidRDefault="000F52D2" w:rsidP="000F52D2">
      <w:pPr>
        <w:rPr>
          <w:lang w:val="en-GB"/>
        </w:rPr>
      </w:pPr>
    </w:p>
    <w:p w14:paraId="3CFE767E" w14:textId="0A282E15" w:rsidR="000F52D2" w:rsidRDefault="000F52D2" w:rsidP="000F52D2">
      <w:pPr>
        <w:rPr>
          <w:b/>
          <w:lang w:val="en-GB"/>
        </w:rPr>
      </w:pPr>
      <w:r w:rsidRPr="00594201">
        <w:rPr>
          <w:lang w:val="en-GB"/>
        </w:rPr>
        <w:t>Recording</w:t>
      </w:r>
      <w:r w:rsidR="00C67F92">
        <w:rPr>
          <w:lang w:val="en-GB"/>
        </w:rPr>
        <w:t xml:space="preserve"> in the portfolio:</w:t>
      </w:r>
    </w:p>
    <w:p w14:paraId="09148AA1" w14:textId="2B380A35" w:rsidR="000F52D2" w:rsidRPr="00287B55" w:rsidRDefault="000F52D2" w:rsidP="000F52D2">
      <w:pPr>
        <w:pStyle w:val="ListParagraph"/>
        <w:numPr>
          <w:ilvl w:val="0"/>
          <w:numId w:val="18"/>
        </w:numPr>
        <w:rPr>
          <w:lang w:val="en-GB"/>
        </w:rPr>
      </w:pPr>
      <w:r w:rsidRPr="00287B55">
        <w:rPr>
          <w:lang w:val="en-GB"/>
        </w:rPr>
        <w:t xml:space="preserve">Pick the capabilities demonstrated and giving specific case detail </w:t>
      </w:r>
      <w:r>
        <w:rPr>
          <w:lang w:val="en-GB"/>
        </w:rPr>
        <w:t xml:space="preserve">to </w:t>
      </w:r>
      <w:r w:rsidRPr="00287B55">
        <w:rPr>
          <w:lang w:val="en-GB"/>
        </w:rPr>
        <w:t>justify the grading given</w:t>
      </w:r>
      <w:r>
        <w:rPr>
          <w:lang w:val="en-GB"/>
        </w:rPr>
        <w:t>,</w:t>
      </w:r>
      <w:r w:rsidRPr="00287B55">
        <w:rPr>
          <w:lang w:val="en-GB"/>
        </w:rPr>
        <w:t xml:space="preserve"> related to the </w:t>
      </w:r>
      <w:r w:rsidR="003B06A3">
        <w:rPr>
          <w:lang w:val="en-GB"/>
        </w:rPr>
        <w:t>capability</w:t>
      </w:r>
      <w:r w:rsidR="003B06A3" w:rsidRPr="00287B55">
        <w:rPr>
          <w:lang w:val="en-GB"/>
        </w:rPr>
        <w:t xml:space="preserve"> </w:t>
      </w:r>
      <w:r w:rsidRPr="00287B55">
        <w:rPr>
          <w:lang w:val="en-GB"/>
        </w:rPr>
        <w:t>descriptors.</w:t>
      </w:r>
    </w:p>
    <w:p w14:paraId="74170792" w14:textId="1FEC4E86" w:rsidR="000F52D2" w:rsidRDefault="000F52D2" w:rsidP="000F52D2">
      <w:pPr>
        <w:pStyle w:val="ListParagraph"/>
        <w:numPr>
          <w:ilvl w:val="0"/>
          <w:numId w:val="18"/>
        </w:numPr>
        <w:rPr>
          <w:lang w:val="en-GB"/>
        </w:rPr>
      </w:pPr>
      <w:r w:rsidRPr="00287B55">
        <w:rPr>
          <w:lang w:val="en-GB"/>
        </w:rPr>
        <w:t>Give specific</w:t>
      </w:r>
      <w:r>
        <w:rPr>
          <w:lang w:val="en-GB"/>
        </w:rPr>
        <w:t xml:space="preserve"> feedback f</w:t>
      </w:r>
      <w:r w:rsidRPr="00287B55">
        <w:rPr>
          <w:lang w:val="en-GB"/>
        </w:rPr>
        <w:t>o</w:t>
      </w:r>
      <w:r>
        <w:rPr>
          <w:lang w:val="en-GB"/>
        </w:rPr>
        <w:t>r</w:t>
      </w:r>
      <w:r w:rsidRPr="00287B55">
        <w:rPr>
          <w:lang w:val="en-GB"/>
        </w:rPr>
        <w:t xml:space="preserve"> each </w:t>
      </w:r>
      <w:r w:rsidR="003B06A3">
        <w:rPr>
          <w:lang w:val="en-GB"/>
        </w:rPr>
        <w:t>capability</w:t>
      </w:r>
      <w:r w:rsidR="003B06A3" w:rsidRPr="00287B55">
        <w:rPr>
          <w:lang w:val="en-GB"/>
        </w:rPr>
        <w:t xml:space="preserve"> </w:t>
      </w:r>
      <w:r>
        <w:rPr>
          <w:lang w:val="en-GB"/>
        </w:rPr>
        <w:t>with</w:t>
      </w:r>
      <w:r w:rsidRPr="00287B55">
        <w:rPr>
          <w:lang w:val="en-GB"/>
        </w:rPr>
        <w:t xml:space="preserve"> agreed plans</w:t>
      </w:r>
      <w:r>
        <w:rPr>
          <w:lang w:val="en-GB"/>
        </w:rPr>
        <w:t xml:space="preserve"> for each</w:t>
      </w:r>
    </w:p>
    <w:p w14:paraId="6C02417B" w14:textId="77777777" w:rsidR="000F52D2" w:rsidRDefault="000F52D2" w:rsidP="00254C87">
      <w:pPr>
        <w:rPr>
          <w:b/>
          <w:lang w:val="en-GB"/>
        </w:rPr>
      </w:pPr>
    </w:p>
    <w:p w14:paraId="18E07B6C" w14:textId="48610C59" w:rsidR="008F4786" w:rsidRDefault="008F4786" w:rsidP="00254C87">
      <w:pPr>
        <w:rPr>
          <w:b/>
          <w:lang w:val="en-GB"/>
        </w:rPr>
      </w:pPr>
      <w:r>
        <w:rPr>
          <w:b/>
          <w:lang w:val="en-GB"/>
        </w:rPr>
        <w:t>Leadership activity</w:t>
      </w:r>
    </w:p>
    <w:p w14:paraId="76EB9FDE" w14:textId="4F31307A" w:rsidR="008F4786" w:rsidRDefault="008F4786" w:rsidP="00254C87">
      <w:pPr>
        <w:rPr>
          <w:lang w:val="en-GB"/>
        </w:rPr>
      </w:pPr>
      <w:r w:rsidRPr="008F4786">
        <w:rPr>
          <w:lang w:val="en-GB"/>
        </w:rPr>
        <w:t xml:space="preserve">The description of </w:t>
      </w:r>
      <w:r>
        <w:rPr>
          <w:lang w:val="en-GB"/>
        </w:rPr>
        <w:t xml:space="preserve">how to do a leadership activity is shared at </w:t>
      </w:r>
    </w:p>
    <w:p w14:paraId="3E5BD54E" w14:textId="5FC4B0F1" w:rsidR="008F4786" w:rsidRDefault="000D291A" w:rsidP="00254C87">
      <w:pPr>
        <w:rPr>
          <w:lang w:val="en-GB"/>
        </w:rPr>
      </w:pPr>
      <w:hyperlink r:id="rId7" w:history="1">
        <w:r w:rsidR="00583280" w:rsidRPr="00333848">
          <w:rPr>
            <w:rStyle w:val="Hyperlink"/>
            <w:lang w:val="en-GB"/>
          </w:rPr>
          <w:t>http://www.rcgp.org.uk/-/media/Files/GP-training-and-exams/WPBA/Leadership_activity_trainers_and_trainees_manual.ashx?la=en</w:t>
        </w:r>
      </w:hyperlink>
      <w:r w:rsidR="00583280">
        <w:rPr>
          <w:lang w:val="en-GB"/>
        </w:rPr>
        <w:t xml:space="preserve"> </w:t>
      </w:r>
    </w:p>
    <w:p w14:paraId="17C4F0C2" w14:textId="77777777" w:rsidR="00583280" w:rsidRPr="008F4786" w:rsidRDefault="00583280" w:rsidP="00254C87">
      <w:pPr>
        <w:rPr>
          <w:lang w:val="en-GB"/>
        </w:rPr>
      </w:pPr>
    </w:p>
    <w:p w14:paraId="0300E7E9" w14:textId="57944726" w:rsidR="00254C87" w:rsidRDefault="00254C87" w:rsidP="00254C87">
      <w:pPr>
        <w:rPr>
          <w:b/>
          <w:lang w:val="en-GB"/>
        </w:rPr>
      </w:pPr>
      <w:r w:rsidRPr="00B36A2E">
        <w:rPr>
          <w:b/>
          <w:lang w:val="en-GB"/>
        </w:rPr>
        <w:t>Prescribing assessment</w:t>
      </w:r>
      <w:r w:rsidR="009539D7">
        <w:rPr>
          <w:b/>
          <w:lang w:val="en-GB"/>
        </w:rPr>
        <w:t xml:space="preserve"> </w:t>
      </w:r>
      <w:r w:rsidR="000A7EED">
        <w:rPr>
          <w:b/>
          <w:lang w:val="en-GB"/>
        </w:rPr>
        <w:t>follow up</w:t>
      </w:r>
    </w:p>
    <w:p w14:paraId="7AE66864" w14:textId="7DFF2908" w:rsidR="009539D7" w:rsidRPr="009539D7" w:rsidRDefault="009539D7" w:rsidP="00254C87">
      <w:pPr>
        <w:rPr>
          <w:i/>
          <w:lang w:val="en-GB"/>
        </w:rPr>
      </w:pPr>
      <w:r w:rsidRPr="009539D7">
        <w:rPr>
          <w:i/>
          <w:lang w:val="en-GB"/>
        </w:rPr>
        <w:t xml:space="preserve">This should be a follow up to the full prescribing assessment </w:t>
      </w:r>
      <w:r>
        <w:rPr>
          <w:i/>
          <w:lang w:val="en-GB"/>
        </w:rPr>
        <w:t>and should focus on the areas f</w:t>
      </w:r>
      <w:r w:rsidRPr="009539D7">
        <w:rPr>
          <w:i/>
          <w:lang w:val="en-GB"/>
        </w:rPr>
        <w:t>o</w:t>
      </w:r>
      <w:r>
        <w:rPr>
          <w:i/>
          <w:lang w:val="en-GB"/>
        </w:rPr>
        <w:t>r</w:t>
      </w:r>
      <w:r w:rsidRPr="009539D7">
        <w:rPr>
          <w:i/>
          <w:lang w:val="en-GB"/>
        </w:rPr>
        <w:t xml:space="preserve"> development detailed in the prescribing assessment and how the trainee has progressed with these</w:t>
      </w:r>
      <w:r>
        <w:rPr>
          <w:i/>
          <w:lang w:val="en-GB"/>
        </w:rPr>
        <w:t>.</w:t>
      </w:r>
      <w:r w:rsidR="00A312A0">
        <w:rPr>
          <w:i/>
          <w:lang w:val="en-GB"/>
        </w:rPr>
        <w:t xml:space="preserve"> These may involve finding and analysing prescriptions done for specific </w:t>
      </w:r>
      <w:r w:rsidR="00C67F92">
        <w:rPr>
          <w:i/>
          <w:lang w:val="en-GB"/>
        </w:rPr>
        <w:t>clinical experience</w:t>
      </w:r>
      <w:r w:rsidR="00A312A0">
        <w:rPr>
          <w:i/>
          <w:lang w:val="en-GB"/>
        </w:rPr>
        <w:t xml:space="preserve"> groups like children or </w:t>
      </w:r>
      <w:r w:rsidR="00AD5B3D">
        <w:rPr>
          <w:i/>
          <w:lang w:val="en-GB"/>
        </w:rPr>
        <w:t>end of life</w:t>
      </w:r>
      <w:r w:rsidR="00A312A0">
        <w:rPr>
          <w:i/>
          <w:lang w:val="en-GB"/>
        </w:rPr>
        <w:t xml:space="preserve">, </w:t>
      </w:r>
      <w:r w:rsidR="00475206">
        <w:rPr>
          <w:i/>
          <w:lang w:val="en-GB"/>
        </w:rPr>
        <w:t>control</w:t>
      </w:r>
      <w:r w:rsidR="0004198A">
        <w:rPr>
          <w:i/>
          <w:lang w:val="en-GB"/>
        </w:rPr>
        <w:t>led</w:t>
      </w:r>
      <w:r w:rsidR="00475206">
        <w:rPr>
          <w:i/>
          <w:lang w:val="en-GB"/>
        </w:rPr>
        <w:t xml:space="preserve"> drugs use, advice re </w:t>
      </w:r>
      <w:r w:rsidR="00475206" w:rsidRPr="00475206">
        <w:rPr>
          <w:i/>
          <w:lang w:val="en-GB"/>
        </w:rPr>
        <w:t xml:space="preserve">over the counter </w:t>
      </w:r>
      <w:r w:rsidR="000A7EED">
        <w:rPr>
          <w:i/>
          <w:lang w:val="en-GB"/>
        </w:rPr>
        <w:t xml:space="preserve">(OTC) </w:t>
      </w:r>
      <w:r w:rsidR="00A312A0">
        <w:rPr>
          <w:i/>
          <w:lang w:val="en-GB"/>
        </w:rPr>
        <w:t>medications or particular speci</w:t>
      </w:r>
      <w:r w:rsidR="00E3384C">
        <w:rPr>
          <w:i/>
          <w:lang w:val="en-GB"/>
        </w:rPr>
        <w:t>alty drugs e.g</w:t>
      </w:r>
      <w:r w:rsidR="000D291A">
        <w:rPr>
          <w:i/>
          <w:lang w:val="en-GB"/>
        </w:rPr>
        <w:t>.</w:t>
      </w:r>
      <w:r w:rsidR="00E3384C">
        <w:rPr>
          <w:i/>
          <w:lang w:val="en-GB"/>
        </w:rPr>
        <w:t xml:space="preserve"> for COPD</w:t>
      </w:r>
      <w:r w:rsidR="00DB7C95">
        <w:rPr>
          <w:i/>
          <w:lang w:val="en-GB"/>
        </w:rPr>
        <w:t>, contraception.</w:t>
      </w:r>
      <w:r w:rsidR="003B06A3">
        <w:rPr>
          <w:i/>
          <w:lang w:val="en-GB"/>
        </w:rPr>
        <w:t xml:space="preserve"> See end </w:t>
      </w:r>
      <w:r w:rsidR="002864DB">
        <w:rPr>
          <w:i/>
          <w:lang w:val="en-GB"/>
        </w:rPr>
        <w:t xml:space="preserve">of section </w:t>
      </w:r>
      <w:r w:rsidR="003B06A3">
        <w:rPr>
          <w:i/>
          <w:lang w:val="en-GB"/>
        </w:rPr>
        <w:t xml:space="preserve">for specific prescribing </w:t>
      </w:r>
      <w:r w:rsidR="002864DB">
        <w:rPr>
          <w:i/>
          <w:lang w:val="en-GB"/>
        </w:rPr>
        <w:t>competencies</w:t>
      </w:r>
    </w:p>
    <w:p w14:paraId="54CD8CDE" w14:textId="77777777" w:rsidR="00254C87" w:rsidRDefault="00254C87" w:rsidP="00254C87">
      <w:pPr>
        <w:rPr>
          <w:lang w:val="en-GB"/>
        </w:rPr>
      </w:pPr>
    </w:p>
    <w:p w14:paraId="6CA1F578" w14:textId="77777777" w:rsidR="00254C87" w:rsidRDefault="00254C87" w:rsidP="00254C87">
      <w:pPr>
        <w:rPr>
          <w:lang w:val="en-GB"/>
        </w:rPr>
      </w:pPr>
      <w:r>
        <w:rPr>
          <w:lang w:val="en-GB"/>
        </w:rPr>
        <w:t>Preparation in advance:</w:t>
      </w:r>
    </w:p>
    <w:p w14:paraId="1C52DEC1" w14:textId="77565912" w:rsidR="00254C87" w:rsidRDefault="00254C87" w:rsidP="00254C87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lastRenderedPageBreak/>
        <w:t xml:space="preserve">Trainee to review prescribing assessment and </w:t>
      </w:r>
      <w:r w:rsidR="00171370">
        <w:rPr>
          <w:lang w:val="en-GB"/>
        </w:rPr>
        <w:t xml:space="preserve">their already </w:t>
      </w:r>
      <w:r>
        <w:rPr>
          <w:lang w:val="en-GB"/>
        </w:rPr>
        <w:t xml:space="preserve">agreed actions </w:t>
      </w:r>
    </w:p>
    <w:p w14:paraId="323843CB" w14:textId="77777777" w:rsidR="00254C87" w:rsidRDefault="00254C87" w:rsidP="00254C87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Trainee to upload any further results in the trainee report in the portfolio</w:t>
      </w:r>
    </w:p>
    <w:p w14:paraId="178E168D" w14:textId="0357210F" w:rsidR="00FF6631" w:rsidRDefault="00FF6631" w:rsidP="00254C87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Trainee to reflect </w:t>
      </w:r>
      <w:r w:rsidRPr="003B06A3">
        <w:rPr>
          <w:lang w:val="en-GB"/>
        </w:rPr>
        <w:t>on their performance against the prescribing competences</w:t>
      </w:r>
      <w:r w:rsidRPr="000279F2">
        <w:rPr>
          <w:i/>
          <w:lang w:val="en-GB"/>
        </w:rPr>
        <w:t xml:space="preserve"> </w:t>
      </w:r>
    </w:p>
    <w:p w14:paraId="5772BE0E" w14:textId="77777777" w:rsidR="00254C87" w:rsidRPr="00D041F2" w:rsidRDefault="00254C87" w:rsidP="00254C87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Clinical Supervisor to review trainee evidence in their portfolio</w:t>
      </w:r>
    </w:p>
    <w:p w14:paraId="67F20AAE" w14:textId="77777777" w:rsidR="00254C87" w:rsidRDefault="00254C87" w:rsidP="00254C87">
      <w:pPr>
        <w:rPr>
          <w:lang w:val="en-GB"/>
        </w:rPr>
      </w:pPr>
    </w:p>
    <w:p w14:paraId="4B90AF1E" w14:textId="77777777" w:rsidR="00254C87" w:rsidRDefault="00254C87" w:rsidP="00254C87">
      <w:pPr>
        <w:rPr>
          <w:lang w:val="en-GB"/>
        </w:rPr>
      </w:pPr>
      <w:r>
        <w:rPr>
          <w:lang w:val="en-GB"/>
        </w:rPr>
        <w:t>Content:</w:t>
      </w:r>
    </w:p>
    <w:p w14:paraId="089B000C" w14:textId="77777777" w:rsidR="00254C87" w:rsidRDefault="00254C87" w:rsidP="00254C87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Review and discuss the trainee further evidence in the portfolio and evidence from random case reviews and debriefs</w:t>
      </w:r>
    </w:p>
    <w:p w14:paraId="3D5D8049" w14:textId="77777777" w:rsidR="00254C87" w:rsidRDefault="00254C87" w:rsidP="00254C87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Review prescribing assessment action plan and PDP entry progress</w:t>
      </w:r>
    </w:p>
    <w:p w14:paraId="470F45A3" w14:textId="77777777" w:rsidR="00254C87" w:rsidRDefault="00254C87" w:rsidP="00254C87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Discuss areas done well and areas for improvement</w:t>
      </w:r>
    </w:p>
    <w:p w14:paraId="2FEF653E" w14:textId="77777777" w:rsidR="00254C87" w:rsidRDefault="00254C87" w:rsidP="00254C87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Together agree plans for further improving the prescribing of the trainee or increasing their exposure to patient groups or to meet the prescribing competencies</w:t>
      </w:r>
    </w:p>
    <w:p w14:paraId="0E0BCC00" w14:textId="77777777" w:rsidR="00254C87" w:rsidRDefault="00254C87" w:rsidP="00254C87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Discuss how this has provided evidence for the competencies for both feedback and recommendations</w:t>
      </w:r>
    </w:p>
    <w:p w14:paraId="759DD29F" w14:textId="77777777" w:rsidR="00254C87" w:rsidRPr="00D041F2" w:rsidRDefault="00254C87" w:rsidP="00254C87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Discuss hypotheticals where issues are not covered such as prescribing unlicensed drugs, drug interactions, over the counter (OTC) medication, allergies and monitoring requirements</w:t>
      </w:r>
    </w:p>
    <w:p w14:paraId="42A60790" w14:textId="77777777" w:rsidR="00254C87" w:rsidRDefault="00254C87" w:rsidP="00254C87">
      <w:pPr>
        <w:rPr>
          <w:lang w:val="en-GB"/>
        </w:rPr>
      </w:pPr>
    </w:p>
    <w:p w14:paraId="767CE511" w14:textId="1CFA3A16" w:rsidR="00254C87" w:rsidRDefault="00254C87" w:rsidP="00254C87">
      <w:pPr>
        <w:rPr>
          <w:lang w:val="en-GB"/>
        </w:rPr>
      </w:pPr>
      <w:r>
        <w:rPr>
          <w:lang w:val="en-GB"/>
        </w:rPr>
        <w:t>C</w:t>
      </w:r>
      <w:r w:rsidR="003B06A3">
        <w:rPr>
          <w:lang w:val="en-GB"/>
        </w:rPr>
        <w:t xml:space="preserve">apability </w:t>
      </w:r>
      <w:r>
        <w:rPr>
          <w:lang w:val="en-GB"/>
        </w:rPr>
        <w:t>areas suggested:</w:t>
      </w:r>
    </w:p>
    <w:p w14:paraId="306CC180" w14:textId="7E504EB2" w:rsidR="00254C87" w:rsidRDefault="00254C87" w:rsidP="00254C87">
      <w:pPr>
        <w:pStyle w:val="ListParagraph"/>
        <w:numPr>
          <w:ilvl w:val="0"/>
          <w:numId w:val="5"/>
        </w:numPr>
        <w:rPr>
          <w:lang w:val="en-GB"/>
        </w:rPr>
      </w:pPr>
      <w:r w:rsidRPr="004C698A">
        <w:rPr>
          <w:b/>
          <w:i/>
          <w:lang w:val="en-GB"/>
        </w:rPr>
        <w:t>Clinical management</w:t>
      </w:r>
      <w:r>
        <w:rPr>
          <w:lang w:val="en-GB"/>
        </w:rPr>
        <w:t>-has the trainee prescribed safely, are they aware of and applying local and national guidelines including drug and non-drug therapies, are they aware of legal framework</w:t>
      </w:r>
      <w:r w:rsidR="00171370">
        <w:rPr>
          <w:lang w:val="en-GB"/>
        </w:rPr>
        <w:t>s</w:t>
      </w:r>
      <w:r>
        <w:rPr>
          <w:lang w:val="en-GB"/>
        </w:rPr>
        <w:t xml:space="preserve"> for appropriate prescribing?</w:t>
      </w:r>
    </w:p>
    <w:p w14:paraId="40FC0687" w14:textId="257B0A0D" w:rsidR="0004198A" w:rsidRDefault="0004198A" w:rsidP="0004198A">
      <w:pPr>
        <w:pStyle w:val="ListParagraph"/>
        <w:numPr>
          <w:ilvl w:val="0"/>
          <w:numId w:val="5"/>
        </w:numPr>
        <w:rPr>
          <w:lang w:val="en-GB"/>
        </w:rPr>
      </w:pPr>
      <w:r w:rsidRPr="004C698A">
        <w:rPr>
          <w:b/>
          <w:i/>
          <w:lang w:val="en-GB"/>
        </w:rPr>
        <w:t>Managing medical complexity</w:t>
      </w:r>
      <w:r>
        <w:rPr>
          <w:lang w:val="en-GB"/>
        </w:rPr>
        <w:t>-has the trainee simultaneously managed the patients’ health problems, both acute and chronic (e.g</w:t>
      </w:r>
      <w:r w:rsidR="00876102">
        <w:rPr>
          <w:lang w:val="en-GB"/>
        </w:rPr>
        <w:t>.</w:t>
      </w:r>
      <w:r w:rsidR="00583280">
        <w:rPr>
          <w:lang w:val="en-GB"/>
        </w:rPr>
        <w:t xml:space="preserve"> by taking into account co</w:t>
      </w:r>
      <w:r>
        <w:rPr>
          <w:lang w:val="en-GB"/>
        </w:rPr>
        <w:t>morbi</w:t>
      </w:r>
      <w:r w:rsidR="00583280">
        <w:rPr>
          <w:lang w:val="en-GB"/>
        </w:rPr>
        <w:t>di</w:t>
      </w:r>
      <w:r>
        <w:rPr>
          <w:lang w:val="en-GB"/>
        </w:rPr>
        <w:t>ties, existing medication and allergies), communicated risk effectively to patients (from documentation in the clinical records), recognised the inevitable conflicts that arise when managing patients with multiple problems and taken steps</w:t>
      </w:r>
    </w:p>
    <w:p w14:paraId="2B002E46" w14:textId="1F932D61" w:rsidR="0004198A" w:rsidRDefault="0004198A" w:rsidP="0004198A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 </w:t>
      </w:r>
      <w:r w:rsidRPr="004C698A">
        <w:rPr>
          <w:b/>
          <w:i/>
          <w:lang w:val="en-GB"/>
        </w:rPr>
        <w:t>Organisation, management and leadership</w:t>
      </w:r>
      <w:r>
        <w:rPr>
          <w:lang w:val="en-GB"/>
        </w:rPr>
        <w:t>-has the trainee produced records that are succinct, comprehensive, appropriately coded and understandable?</w:t>
      </w:r>
    </w:p>
    <w:p w14:paraId="57481CF2" w14:textId="7A902C64" w:rsidR="00254C87" w:rsidRDefault="00254C87" w:rsidP="00254C87">
      <w:pPr>
        <w:pStyle w:val="ListParagraph"/>
        <w:numPr>
          <w:ilvl w:val="0"/>
          <w:numId w:val="5"/>
        </w:numPr>
        <w:rPr>
          <w:lang w:val="en-GB"/>
        </w:rPr>
      </w:pPr>
      <w:r w:rsidRPr="004C698A">
        <w:rPr>
          <w:b/>
          <w:i/>
          <w:lang w:val="en-GB"/>
        </w:rPr>
        <w:t>Community orientation</w:t>
      </w:r>
      <w:r>
        <w:rPr>
          <w:lang w:val="en-GB"/>
        </w:rPr>
        <w:t>-has the trainee demonstrated how they have adapted their own clinical practice to take into account the</w:t>
      </w:r>
      <w:r w:rsidR="00171370">
        <w:rPr>
          <w:lang w:val="en-GB"/>
        </w:rPr>
        <w:t>ir</w:t>
      </w:r>
      <w:r>
        <w:rPr>
          <w:lang w:val="en-GB"/>
        </w:rPr>
        <w:t xml:space="preserve"> local resources, for example in cost-effective prescribing</w:t>
      </w:r>
      <w:r w:rsidR="00171370">
        <w:rPr>
          <w:lang w:val="en-GB"/>
        </w:rPr>
        <w:t>, colleagues with GPSPI experience</w:t>
      </w:r>
      <w:r>
        <w:rPr>
          <w:lang w:val="en-GB"/>
        </w:rPr>
        <w:t xml:space="preserve"> and following local protocols?</w:t>
      </w:r>
    </w:p>
    <w:p w14:paraId="048B5AC4" w14:textId="4F319A2D" w:rsidR="00254C87" w:rsidRDefault="00254C87" w:rsidP="00254C87">
      <w:pPr>
        <w:pStyle w:val="ListParagraph"/>
        <w:numPr>
          <w:ilvl w:val="0"/>
          <w:numId w:val="5"/>
        </w:numPr>
        <w:rPr>
          <w:lang w:val="en-GB"/>
        </w:rPr>
      </w:pPr>
      <w:r w:rsidRPr="004C698A">
        <w:rPr>
          <w:b/>
          <w:i/>
          <w:lang w:val="en-GB"/>
        </w:rPr>
        <w:t>Maintaining performance Learning and teaching</w:t>
      </w:r>
      <w:r>
        <w:rPr>
          <w:lang w:val="en-GB"/>
        </w:rPr>
        <w:t xml:space="preserve">-has the trainee shown a commitment to professional development through reflection on performance and the identification of personal learning needs </w:t>
      </w:r>
    </w:p>
    <w:p w14:paraId="7125C56D" w14:textId="0F93A083" w:rsidR="00254C87" w:rsidRDefault="00254C87" w:rsidP="00254C87">
      <w:pPr>
        <w:pStyle w:val="ListParagraph"/>
        <w:numPr>
          <w:ilvl w:val="0"/>
          <w:numId w:val="5"/>
        </w:numPr>
        <w:rPr>
          <w:lang w:val="en-GB"/>
        </w:rPr>
      </w:pPr>
      <w:r w:rsidRPr="004C698A">
        <w:rPr>
          <w:b/>
          <w:i/>
          <w:lang w:val="en-GB"/>
        </w:rPr>
        <w:t>Fitness to practice</w:t>
      </w:r>
      <w:r>
        <w:rPr>
          <w:lang w:val="en-GB"/>
        </w:rPr>
        <w:t>- has the trainee reflected on and learnt from performance issues (drug errors) in order to improve patient care?</w:t>
      </w:r>
    </w:p>
    <w:p w14:paraId="01429267" w14:textId="19B2DC26" w:rsidR="00254C87" w:rsidRPr="00D041F2" w:rsidRDefault="00254C87" w:rsidP="00254C87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to adjust care approp</w:t>
      </w:r>
      <w:r w:rsidR="00876102">
        <w:rPr>
          <w:lang w:val="en-GB"/>
        </w:rPr>
        <w:t>riately (taking into account co</w:t>
      </w:r>
      <w:r>
        <w:rPr>
          <w:lang w:val="en-GB"/>
        </w:rPr>
        <w:t>morbi</w:t>
      </w:r>
      <w:r w:rsidR="00876102">
        <w:rPr>
          <w:lang w:val="en-GB"/>
        </w:rPr>
        <w:t>di</w:t>
      </w:r>
      <w:r>
        <w:rPr>
          <w:lang w:val="en-GB"/>
        </w:rPr>
        <w:t>ties, investigations, existing medication and allergies)?</w:t>
      </w:r>
    </w:p>
    <w:p w14:paraId="71F72506" w14:textId="77777777" w:rsidR="00254C87" w:rsidRDefault="00254C87" w:rsidP="00254C87">
      <w:pPr>
        <w:rPr>
          <w:lang w:val="en-GB"/>
        </w:rPr>
      </w:pPr>
    </w:p>
    <w:p w14:paraId="427C8644" w14:textId="30DE6B89" w:rsidR="00C67F92" w:rsidRPr="00C67F92" w:rsidRDefault="00C67F92" w:rsidP="00EC714B">
      <w:pPr>
        <w:rPr>
          <w:lang w:val="en-GB"/>
        </w:rPr>
      </w:pPr>
      <w:r w:rsidRPr="00C67F92">
        <w:rPr>
          <w:lang w:val="en-GB"/>
        </w:rPr>
        <w:t>Recording in the portfolio:</w:t>
      </w:r>
    </w:p>
    <w:p w14:paraId="0A057AC6" w14:textId="01A795C3" w:rsidR="00254C87" w:rsidRDefault="00254C87" w:rsidP="00254C8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Complete a prescribing assessment </w:t>
      </w:r>
      <w:r w:rsidR="003B06A3">
        <w:rPr>
          <w:lang w:val="en-GB"/>
        </w:rPr>
        <w:t>CAT</w:t>
      </w:r>
      <w:r>
        <w:rPr>
          <w:lang w:val="en-GB"/>
        </w:rPr>
        <w:t xml:space="preserve"> detailing the </w:t>
      </w:r>
      <w:r w:rsidR="003B06A3">
        <w:rPr>
          <w:lang w:val="en-GB"/>
        </w:rPr>
        <w:t>capabilities</w:t>
      </w:r>
      <w:r>
        <w:rPr>
          <w:lang w:val="en-GB"/>
        </w:rPr>
        <w:t xml:space="preserve"> covered and record for each:</w:t>
      </w:r>
    </w:p>
    <w:p w14:paraId="0F43AABD" w14:textId="77777777" w:rsidR="00254C87" w:rsidRDefault="00254C87" w:rsidP="00254C87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lastRenderedPageBreak/>
        <w:t>Specific feedback on performance</w:t>
      </w:r>
    </w:p>
    <w:p w14:paraId="31F9DFF7" w14:textId="77777777" w:rsidR="00254C87" w:rsidRPr="00462D4B" w:rsidRDefault="00254C87" w:rsidP="00254C87">
      <w:pPr>
        <w:pStyle w:val="ListParagraph"/>
        <w:numPr>
          <w:ilvl w:val="1"/>
          <w:numId w:val="6"/>
        </w:numPr>
        <w:rPr>
          <w:lang w:val="en-GB"/>
        </w:rPr>
      </w:pPr>
      <w:r w:rsidRPr="00462D4B">
        <w:rPr>
          <w:lang w:val="en-GB"/>
        </w:rPr>
        <w:t>Recommendations for further development</w:t>
      </w:r>
    </w:p>
    <w:p w14:paraId="5A11CF43" w14:textId="77777777" w:rsidR="00254C87" w:rsidRDefault="00254C87" w:rsidP="00254C87">
      <w:pPr>
        <w:pStyle w:val="ListParagraph"/>
        <w:rPr>
          <w:lang w:val="en-GB"/>
        </w:rPr>
      </w:pPr>
    </w:p>
    <w:p w14:paraId="78491095" w14:textId="77777777" w:rsidR="00254C87" w:rsidRDefault="00254C87" w:rsidP="00254C87">
      <w:pPr>
        <w:rPr>
          <w:lang w:val="en-GB"/>
        </w:rPr>
      </w:pPr>
    </w:p>
    <w:p w14:paraId="1788282D" w14:textId="77777777" w:rsidR="00031662" w:rsidRPr="00031662" w:rsidRDefault="00031662" w:rsidP="00031662">
      <w:r w:rsidRPr="00031662">
        <w:t xml:space="preserve">GP Prescribing Proficiencies </w:t>
      </w:r>
    </w:p>
    <w:p w14:paraId="5D79FADF" w14:textId="6D748B7A" w:rsidR="00031662" w:rsidRPr="00794CC3" w:rsidRDefault="00031662" w:rsidP="00031662">
      <w:pPr>
        <w:rPr>
          <w:rFonts w:eastAsia="Times New Roman" w:cs="Times New Roman"/>
          <w:color w:val="FF0000"/>
        </w:rPr>
      </w:pPr>
      <w:r w:rsidRPr="00794CC3">
        <w:t xml:space="preserve">All prescribing GPs are expected to demonstrate the following, across </w:t>
      </w:r>
      <w:r w:rsidRPr="00794CC3">
        <w:rPr>
          <w:rFonts w:eastAsia="Times New Roman" w:cs="Times New Roman"/>
          <w:color w:val="000000" w:themeColor="text1"/>
        </w:rPr>
        <w:t xml:space="preserve">people of all ages which includes extremes of age, for example babies, children and older </w:t>
      </w:r>
      <w:r w:rsidR="000D291A">
        <w:rPr>
          <w:rFonts w:eastAsia="Times New Roman" w:cs="Times New Roman"/>
          <w:color w:val="000000" w:themeColor="text1"/>
        </w:rPr>
        <w:t>adults</w:t>
      </w:r>
      <w:r w:rsidRPr="00794CC3">
        <w:rPr>
          <w:rFonts w:eastAsia="Times New Roman" w:cs="Times New Roman"/>
          <w:color w:val="000000" w:themeColor="text1"/>
        </w:rPr>
        <w:t xml:space="preserve"> with frailty </w:t>
      </w:r>
      <w:r w:rsidRPr="00794CC3">
        <w:t>(based on the GMC GPCs 2017):</w:t>
      </w:r>
    </w:p>
    <w:p w14:paraId="2B9A2384" w14:textId="77777777" w:rsidR="00031662" w:rsidRPr="00794CC3" w:rsidRDefault="00031662" w:rsidP="00031662">
      <w:pPr>
        <w:pStyle w:val="ListParagraph"/>
        <w:numPr>
          <w:ilvl w:val="0"/>
          <w:numId w:val="23"/>
        </w:numPr>
      </w:pPr>
      <w:r w:rsidRPr="00794CC3">
        <w:t>Assesses the risks and benefits including those posed by other medications and medical conditions, reducing polypharmacy where possible</w:t>
      </w:r>
      <w:r>
        <w:t>.</w:t>
      </w:r>
    </w:p>
    <w:p w14:paraId="53514503" w14:textId="77777777" w:rsidR="00031662" w:rsidRPr="00794CC3" w:rsidRDefault="00031662" w:rsidP="00031662">
      <w:pPr>
        <w:pStyle w:val="ListParagraph"/>
        <w:numPr>
          <w:ilvl w:val="0"/>
          <w:numId w:val="23"/>
        </w:numPr>
      </w:pPr>
      <w:r w:rsidRPr="00794CC3">
        <w:t>Identifies when prescribing unlicensed medicines and informs patients appropriately</w:t>
      </w:r>
      <w:r>
        <w:t>.</w:t>
      </w:r>
    </w:p>
    <w:p w14:paraId="6FD1578F" w14:textId="66ABA787" w:rsidR="00031662" w:rsidRPr="00794CC3" w:rsidRDefault="00031662" w:rsidP="00031662">
      <w:pPr>
        <w:pStyle w:val="ListParagraph"/>
        <w:numPr>
          <w:ilvl w:val="0"/>
          <w:numId w:val="23"/>
        </w:numPr>
      </w:pPr>
      <w:r w:rsidRPr="00794CC3">
        <w:t>Adheres to national or local guidelines (including recommendations for over the counter prescribing (OTC) and evidence-based medicine</w:t>
      </w:r>
      <w:r>
        <w:t>.</w:t>
      </w:r>
    </w:p>
    <w:p w14:paraId="4D18F020" w14:textId="77777777" w:rsidR="00031662" w:rsidRPr="00794CC3" w:rsidRDefault="00031662" w:rsidP="00031662">
      <w:pPr>
        <w:pStyle w:val="ListParagraph"/>
        <w:numPr>
          <w:ilvl w:val="0"/>
          <w:numId w:val="23"/>
        </w:numPr>
      </w:pPr>
      <w:r w:rsidRPr="00794CC3">
        <w:t>Uses antimicrobials appropriately</w:t>
      </w:r>
      <w:r>
        <w:t>.</w:t>
      </w:r>
    </w:p>
    <w:p w14:paraId="50C0DA1C" w14:textId="77777777" w:rsidR="00031662" w:rsidRPr="00794CC3" w:rsidRDefault="00031662" w:rsidP="00031662">
      <w:pPr>
        <w:pStyle w:val="ListParagraph"/>
        <w:numPr>
          <w:ilvl w:val="0"/>
          <w:numId w:val="23"/>
        </w:numPr>
      </w:pPr>
      <w:r w:rsidRPr="00794CC3">
        <w:t>Counsels patients appropriately including giving instructions for taking medicines safety in line   with up to date literature</w:t>
      </w:r>
      <w:r>
        <w:t>.</w:t>
      </w:r>
    </w:p>
    <w:p w14:paraId="117C3FE3" w14:textId="77777777" w:rsidR="00031662" w:rsidRPr="00794CC3" w:rsidRDefault="00031662" w:rsidP="00031662">
      <w:pPr>
        <w:pStyle w:val="ListParagraph"/>
        <w:numPr>
          <w:ilvl w:val="0"/>
          <w:numId w:val="23"/>
        </w:numPr>
      </w:pPr>
      <w:r w:rsidRPr="00794CC3">
        <w:t>Reviews and monitors effects including blood testing at appropriate intervals</w:t>
      </w:r>
      <w:r>
        <w:t>.</w:t>
      </w:r>
    </w:p>
    <w:p w14:paraId="561D45F2" w14:textId="77777777" w:rsidR="00254C87" w:rsidRDefault="00254C87" w:rsidP="00A2317D">
      <w:pPr>
        <w:rPr>
          <w:b/>
          <w:lang w:val="en-GB"/>
        </w:rPr>
      </w:pPr>
    </w:p>
    <w:p w14:paraId="14F9A65E" w14:textId="77777777" w:rsidR="000619C8" w:rsidRDefault="000619C8" w:rsidP="000279F2">
      <w:pPr>
        <w:rPr>
          <w:lang w:val="en-GB"/>
        </w:rPr>
      </w:pPr>
    </w:p>
    <w:p w14:paraId="48B986C3" w14:textId="77777777" w:rsidR="002864DB" w:rsidRDefault="002864DB" w:rsidP="002864DB">
      <w:pPr>
        <w:rPr>
          <w:b/>
          <w:lang w:val="en-GB"/>
        </w:rPr>
      </w:pPr>
      <w:r w:rsidRPr="00662D3D">
        <w:rPr>
          <w:b/>
          <w:lang w:val="en-GB"/>
        </w:rPr>
        <w:t>Referrals review</w:t>
      </w:r>
    </w:p>
    <w:p w14:paraId="1073C3C1" w14:textId="77777777" w:rsidR="002864DB" w:rsidRPr="00662D3D" w:rsidRDefault="002864DB" w:rsidP="002864DB">
      <w:pPr>
        <w:rPr>
          <w:b/>
          <w:lang w:val="en-GB"/>
        </w:rPr>
      </w:pPr>
    </w:p>
    <w:p w14:paraId="44297F95" w14:textId="77777777" w:rsidR="002864DB" w:rsidRDefault="002864DB" w:rsidP="002864DB">
      <w:pPr>
        <w:rPr>
          <w:lang w:val="en-GB"/>
        </w:rPr>
      </w:pPr>
      <w:r>
        <w:rPr>
          <w:lang w:val="en-GB"/>
        </w:rPr>
        <w:t>Preparation in advance:</w:t>
      </w:r>
    </w:p>
    <w:p w14:paraId="07104103" w14:textId="77777777" w:rsidR="002864DB" w:rsidRPr="00F4240A" w:rsidRDefault="002864DB" w:rsidP="002864DB">
      <w:pPr>
        <w:pStyle w:val="ListParagraph"/>
        <w:numPr>
          <w:ilvl w:val="0"/>
          <w:numId w:val="8"/>
        </w:numPr>
        <w:rPr>
          <w:lang w:val="en-GB"/>
        </w:rPr>
      </w:pPr>
      <w:r w:rsidRPr="00F4240A">
        <w:rPr>
          <w:lang w:val="en-GB"/>
        </w:rPr>
        <w:t>Gather together either a list of all referrals made by the trainee or copies of the referrals letters to review</w:t>
      </w:r>
    </w:p>
    <w:p w14:paraId="159AC751" w14:textId="77777777" w:rsidR="002864DB" w:rsidRPr="00F4240A" w:rsidRDefault="002864DB" w:rsidP="002864DB">
      <w:pPr>
        <w:pStyle w:val="ListParagraph"/>
        <w:numPr>
          <w:ilvl w:val="0"/>
          <w:numId w:val="8"/>
        </w:numPr>
        <w:rPr>
          <w:lang w:val="en-GB"/>
        </w:rPr>
      </w:pPr>
      <w:r w:rsidRPr="00F4240A">
        <w:rPr>
          <w:lang w:val="en-GB"/>
        </w:rPr>
        <w:t>Ensure sufficient time has elapsed to get letters back following appointments</w:t>
      </w:r>
    </w:p>
    <w:p w14:paraId="6DDD1CE1" w14:textId="77777777" w:rsidR="002864DB" w:rsidRDefault="002864DB" w:rsidP="002864DB">
      <w:pPr>
        <w:rPr>
          <w:lang w:val="en-GB"/>
        </w:rPr>
      </w:pPr>
    </w:p>
    <w:p w14:paraId="56A9D541" w14:textId="77777777" w:rsidR="002864DB" w:rsidRDefault="002864DB" w:rsidP="002864DB">
      <w:pPr>
        <w:rPr>
          <w:lang w:val="en-GB"/>
        </w:rPr>
      </w:pPr>
      <w:r>
        <w:rPr>
          <w:lang w:val="en-GB"/>
        </w:rPr>
        <w:t>Content:</w:t>
      </w:r>
    </w:p>
    <w:p w14:paraId="4C66FFA5" w14:textId="77777777" w:rsidR="002864DB" w:rsidRDefault="002864DB" w:rsidP="002864DB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Look through the letters the trainee has written encouraging the trainee to critique their work</w:t>
      </w:r>
    </w:p>
    <w:p w14:paraId="266A3F66" w14:textId="77777777" w:rsidR="002864DB" w:rsidRDefault="002864DB" w:rsidP="002864DB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 xml:space="preserve">Discuss the content and what is good and could be improved- see qualities of referrals letters </w:t>
      </w:r>
    </w:p>
    <w:p w14:paraId="550EF974" w14:textId="77777777" w:rsidR="002864DB" w:rsidRDefault="002864DB" w:rsidP="002864DB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Is there evidence in the letters written of appropriate data gathering, clinical examinations and procedural skills, clinical management and diagnosis and decisions?</w:t>
      </w:r>
    </w:p>
    <w:p w14:paraId="3A84C955" w14:textId="77777777" w:rsidR="002864DB" w:rsidRDefault="002864DB" w:rsidP="002864DB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 xml:space="preserve">Look at correspondence back from the hospital and subsequent GP consultations </w:t>
      </w:r>
    </w:p>
    <w:p w14:paraId="132C94D4" w14:textId="77777777" w:rsidR="002864DB" w:rsidRDefault="002864DB" w:rsidP="002864DB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Comment on the quality of the trainee’s records (organisation, management and leadership)</w:t>
      </w:r>
    </w:p>
    <w:p w14:paraId="30563F6A" w14:textId="77777777" w:rsidR="002864DB" w:rsidRDefault="002864DB" w:rsidP="002864DB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Discuss the appropriateness and effectiveness of the referral, what other options were available?</w:t>
      </w:r>
      <w:r w:rsidRPr="001B0E4F">
        <w:rPr>
          <w:lang w:val="en-GB"/>
        </w:rPr>
        <w:t xml:space="preserve"> </w:t>
      </w:r>
      <w:r>
        <w:rPr>
          <w:lang w:val="en-GB"/>
        </w:rPr>
        <w:t>(community orientation, clinical management and teams)</w:t>
      </w:r>
    </w:p>
    <w:p w14:paraId="77CB9A66" w14:textId="77777777" w:rsidR="002864DB" w:rsidRDefault="002864DB" w:rsidP="002864DB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What does the trainee feel about each referral in retrospect?</w:t>
      </w:r>
    </w:p>
    <w:p w14:paraId="58EF338A" w14:textId="77777777" w:rsidR="002864DB" w:rsidRDefault="002864DB" w:rsidP="002864DB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What feedback would you give the trainee in general about their referrals</w:t>
      </w:r>
    </w:p>
    <w:p w14:paraId="6B9911F7" w14:textId="77777777" w:rsidR="002864DB" w:rsidRDefault="002864DB" w:rsidP="002864DB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Were any 2 weeks wait referrals in line with current guidance?</w:t>
      </w:r>
    </w:p>
    <w:p w14:paraId="6A5332F4" w14:textId="77777777" w:rsidR="002864DB" w:rsidRDefault="002864DB" w:rsidP="002864DB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What percentage of 2 week wait referrals resulted in diagnosis of cancer?</w:t>
      </w:r>
    </w:p>
    <w:p w14:paraId="14D6AF28" w14:textId="77777777" w:rsidR="002864DB" w:rsidRPr="000A7EED" w:rsidRDefault="002864DB" w:rsidP="002864DB">
      <w:pPr>
        <w:pStyle w:val="ListParagraph"/>
        <w:numPr>
          <w:ilvl w:val="0"/>
          <w:numId w:val="9"/>
        </w:numPr>
        <w:rPr>
          <w:lang w:val="en-GB"/>
        </w:rPr>
      </w:pPr>
      <w:r w:rsidRPr="000A7EED">
        <w:rPr>
          <w:lang w:val="en-GB"/>
        </w:rPr>
        <w:lastRenderedPageBreak/>
        <w:t>Review the appropriateness in particular of these referrals checking for any delays but also commenting on examples of good patient care.</w:t>
      </w:r>
      <w:r w:rsidDel="000A7EED">
        <w:rPr>
          <w:lang w:val="en-GB"/>
        </w:rPr>
        <w:t xml:space="preserve"> </w:t>
      </w:r>
    </w:p>
    <w:p w14:paraId="0B0A5652" w14:textId="77777777" w:rsidR="002864DB" w:rsidRDefault="002864DB" w:rsidP="002864DB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Has the referral review demonstrated that the trainee is being exposed to the full range of patients groups in general practice and a broad range of curriculum types?</w:t>
      </w:r>
    </w:p>
    <w:p w14:paraId="269E3187" w14:textId="77777777" w:rsidR="002864DB" w:rsidRDefault="002864DB" w:rsidP="002864DB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How might the trainee develop experience in populations or specialities in which there does not appear to have been sufficient exposure?</w:t>
      </w:r>
    </w:p>
    <w:p w14:paraId="1DDEC231" w14:textId="77777777" w:rsidR="002864DB" w:rsidRDefault="002864DB" w:rsidP="002864DB">
      <w:pPr>
        <w:rPr>
          <w:lang w:val="en-GB"/>
        </w:rPr>
      </w:pPr>
    </w:p>
    <w:p w14:paraId="05CC837B" w14:textId="77777777" w:rsidR="002864DB" w:rsidRDefault="002864DB" w:rsidP="002864DB">
      <w:pPr>
        <w:rPr>
          <w:lang w:val="en-GB"/>
        </w:rPr>
      </w:pPr>
      <w:r>
        <w:rPr>
          <w:lang w:val="en-GB"/>
        </w:rPr>
        <w:t>Capability areas suggested:</w:t>
      </w:r>
    </w:p>
    <w:p w14:paraId="11DCC992" w14:textId="77777777" w:rsidR="002864DB" w:rsidRDefault="002864DB" w:rsidP="002864DB">
      <w:pPr>
        <w:pStyle w:val="ListParagraph"/>
        <w:numPr>
          <w:ilvl w:val="0"/>
          <w:numId w:val="10"/>
        </w:numPr>
        <w:rPr>
          <w:lang w:val="en-GB"/>
        </w:rPr>
      </w:pPr>
      <w:r>
        <w:rPr>
          <w:lang w:val="en-GB"/>
        </w:rPr>
        <w:t>Select the capability areas the trainee has demonstrated during this discussion</w:t>
      </w:r>
    </w:p>
    <w:p w14:paraId="5E2DAF3E" w14:textId="77777777" w:rsidR="002864DB" w:rsidRPr="00CE67DD" w:rsidRDefault="002864DB" w:rsidP="002864DB">
      <w:pPr>
        <w:pStyle w:val="ListParagraph"/>
        <w:numPr>
          <w:ilvl w:val="0"/>
          <w:numId w:val="10"/>
        </w:numPr>
        <w:rPr>
          <w:lang w:val="en-GB"/>
        </w:rPr>
      </w:pPr>
      <w:r>
        <w:rPr>
          <w:lang w:val="en-GB"/>
        </w:rPr>
        <w:t>Give feedback on what they did well and what they should work on to improve or demonstrate in future learning events</w:t>
      </w:r>
    </w:p>
    <w:p w14:paraId="19A8C920" w14:textId="77777777" w:rsidR="002864DB" w:rsidRDefault="002864DB" w:rsidP="002864DB">
      <w:pPr>
        <w:rPr>
          <w:lang w:val="en-GB"/>
        </w:rPr>
      </w:pPr>
    </w:p>
    <w:p w14:paraId="107C2B49" w14:textId="5F96397D" w:rsidR="00C67F92" w:rsidRPr="00C67F92" w:rsidRDefault="00C67F92" w:rsidP="00EC714B">
      <w:pPr>
        <w:rPr>
          <w:lang w:val="en-GB"/>
        </w:rPr>
      </w:pPr>
      <w:r w:rsidRPr="00C67F92">
        <w:rPr>
          <w:lang w:val="en-GB"/>
        </w:rPr>
        <w:t>Recording in the portfolio:</w:t>
      </w:r>
    </w:p>
    <w:p w14:paraId="413F35FB" w14:textId="77777777" w:rsidR="002864DB" w:rsidRDefault="002864DB" w:rsidP="002864DB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Describe for each capability assessed how the trainee did using the capability descriptors and specific aspects of the cases discussed</w:t>
      </w:r>
    </w:p>
    <w:p w14:paraId="3106B8A0" w14:textId="77777777" w:rsidR="002864DB" w:rsidRPr="00CE67DD" w:rsidRDefault="002864DB" w:rsidP="002864DB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Describe agreed actions discussed</w:t>
      </w:r>
    </w:p>
    <w:p w14:paraId="2B7FAF0F" w14:textId="6BCE5609" w:rsidR="00FD5540" w:rsidRDefault="00FD5540">
      <w:pPr>
        <w:rPr>
          <w:lang w:val="en-GB"/>
        </w:rPr>
      </w:pPr>
    </w:p>
    <w:p w14:paraId="2566A7ED" w14:textId="77777777" w:rsidR="00FD5540" w:rsidRPr="00FD5540" w:rsidRDefault="00FD5540" w:rsidP="00FD5540">
      <w:pPr>
        <w:jc w:val="center"/>
        <w:rPr>
          <w:b/>
          <w:sz w:val="22"/>
          <w:szCs w:val="22"/>
        </w:rPr>
      </w:pPr>
      <w:r w:rsidRPr="00FD5540">
        <w:rPr>
          <w:b/>
          <w:sz w:val="22"/>
          <w:szCs w:val="22"/>
        </w:rPr>
        <w:t>Characteristics of a good GP referral letter</w:t>
      </w:r>
    </w:p>
    <w:p w14:paraId="6E44F108" w14:textId="77777777" w:rsidR="00FD5540" w:rsidRPr="00FD5540" w:rsidRDefault="00FD5540" w:rsidP="00FD5540">
      <w:pPr>
        <w:rPr>
          <w:b/>
          <w:sz w:val="22"/>
          <w:szCs w:val="22"/>
        </w:rPr>
      </w:pPr>
      <w:r w:rsidRPr="00FD5540">
        <w:rPr>
          <w:b/>
          <w:sz w:val="22"/>
          <w:szCs w:val="22"/>
        </w:rPr>
        <w:t>Introduction</w:t>
      </w:r>
    </w:p>
    <w:p w14:paraId="65DFBA1D" w14:textId="0E9DBD56" w:rsidR="00FD5540" w:rsidRPr="00FD5540" w:rsidRDefault="00FD5540" w:rsidP="00FD5540">
      <w:pPr>
        <w:rPr>
          <w:sz w:val="22"/>
          <w:szCs w:val="22"/>
        </w:rPr>
      </w:pPr>
      <w:r w:rsidRPr="00FD5540">
        <w:rPr>
          <w:sz w:val="22"/>
          <w:szCs w:val="22"/>
        </w:rPr>
        <w:t xml:space="preserve">Historically letters were a matter of taste but there are gradually emerging expectations relating to what is an appropriate letter and an evolving research base. Letters may be </w:t>
      </w:r>
      <w:r w:rsidR="00F13FEC">
        <w:rPr>
          <w:sz w:val="22"/>
          <w:szCs w:val="22"/>
        </w:rPr>
        <w:t>written for different reasons (</w:t>
      </w:r>
      <w:r w:rsidRPr="00FD5540">
        <w:rPr>
          <w:sz w:val="22"/>
          <w:szCs w:val="22"/>
        </w:rPr>
        <w:t>to establish a diagnosis; to request a treatment, operation or test that the GP cannot do; for advice or for a second opinion; to reassure the patient.</w:t>
      </w:r>
      <w:r w:rsidR="00F13FEC">
        <w:rPr>
          <w:sz w:val="22"/>
          <w:szCs w:val="22"/>
        </w:rPr>
        <w:t>)</w:t>
      </w:r>
      <w:r w:rsidRPr="00FD5540">
        <w:rPr>
          <w:sz w:val="22"/>
          <w:szCs w:val="22"/>
        </w:rPr>
        <w:t xml:space="preserve">  </w:t>
      </w:r>
    </w:p>
    <w:p w14:paraId="52F3CE44" w14:textId="77777777" w:rsidR="00FD5540" w:rsidRPr="00FD5540" w:rsidRDefault="00FD5540" w:rsidP="00FD5540">
      <w:pPr>
        <w:rPr>
          <w:sz w:val="22"/>
          <w:szCs w:val="22"/>
        </w:rPr>
      </w:pPr>
      <w:r w:rsidRPr="00FD5540">
        <w:rPr>
          <w:sz w:val="22"/>
          <w:szCs w:val="22"/>
        </w:rPr>
        <w:t xml:space="preserve">Referral rates vary enormously and for a variety of reasons. </w:t>
      </w:r>
    </w:p>
    <w:p w14:paraId="6E3CD779" w14:textId="54753BF8" w:rsidR="00FD5540" w:rsidRPr="00FD5540" w:rsidRDefault="00FD5540" w:rsidP="00FD5540">
      <w:pPr>
        <w:rPr>
          <w:sz w:val="22"/>
          <w:szCs w:val="22"/>
        </w:rPr>
      </w:pPr>
      <w:r w:rsidRPr="00FD5540">
        <w:rPr>
          <w:sz w:val="22"/>
          <w:szCs w:val="22"/>
        </w:rPr>
        <w:t>It can be important to consider:</w:t>
      </w:r>
    </w:p>
    <w:p w14:paraId="2F2335D1" w14:textId="77777777" w:rsidR="00FD5540" w:rsidRPr="00FD5540" w:rsidRDefault="00FD5540" w:rsidP="00FD5540">
      <w:pPr>
        <w:rPr>
          <w:sz w:val="22"/>
          <w:szCs w:val="22"/>
        </w:rPr>
      </w:pPr>
      <w:r w:rsidRPr="00FD5540">
        <w:rPr>
          <w:b/>
          <w:sz w:val="22"/>
          <w:szCs w:val="22"/>
        </w:rPr>
        <w:t xml:space="preserve">How necessary the referral is </w:t>
      </w:r>
      <w:r w:rsidRPr="00FD5540">
        <w:rPr>
          <w:sz w:val="22"/>
          <w:szCs w:val="22"/>
        </w:rPr>
        <w:t xml:space="preserve"> (Though this is challenging as referrals for reassurance for the patient or the primary care team is appropriate as well as asking for a treatment / operation/ investigation which is not possible to provide in GP.)</w:t>
      </w:r>
    </w:p>
    <w:p w14:paraId="74D46C50" w14:textId="0BCA0108" w:rsidR="00FD5540" w:rsidRPr="00FD5540" w:rsidRDefault="00FD5540" w:rsidP="00FD5540">
      <w:pPr>
        <w:rPr>
          <w:sz w:val="22"/>
          <w:szCs w:val="22"/>
        </w:rPr>
      </w:pPr>
      <w:r w:rsidRPr="00FD5540">
        <w:rPr>
          <w:sz w:val="22"/>
          <w:szCs w:val="22"/>
        </w:rPr>
        <w:t xml:space="preserve">If a letter is clear about </w:t>
      </w:r>
      <w:r w:rsidRPr="00FD5540">
        <w:rPr>
          <w:b/>
          <w:sz w:val="22"/>
          <w:szCs w:val="22"/>
        </w:rPr>
        <w:t>the reason for the referral</w:t>
      </w:r>
      <w:r w:rsidRPr="00FD5540">
        <w:rPr>
          <w:sz w:val="22"/>
          <w:szCs w:val="22"/>
        </w:rPr>
        <w:t xml:space="preserve"> and what is </w:t>
      </w:r>
      <w:r w:rsidR="00EC714B" w:rsidRPr="00FD5540">
        <w:rPr>
          <w:sz w:val="22"/>
          <w:szCs w:val="22"/>
        </w:rPr>
        <w:t>requested,</w:t>
      </w:r>
      <w:r w:rsidRPr="00FD5540">
        <w:rPr>
          <w:sz w:val="22"/>
          <w:szCs w:val="22"/>
        </w:rPr>
        <w:t xml:space="preserve"> it is much easier for the secondary care provider to ensure that the most effective response is given; which may include feedback that the referral is not necessary because options should be provided in primary care. </w:t>
      </w:r>
    </w:p>
    <w:p w14:paraId="49802B6C" w14:textId="4E75BDCF" w:rsidR="00FD5540" w:rsidRPr="00FD5540" w:rsidRDefault="00FD5540" w:rsidP="00FD5540">
      <w:pPr>
        <w:rPr>
          <w:sz w:val="22"/>
          <w:szCs w:val="22"/>
        </w:rPr>
      </w:pPr>
      <w:r w:rsidRPr="00FD5540">
        <w:rPr>
          <w:b/>
          <w:sz w:val="22"/>
          <w:szCs w:val="22"/>
        </w:rPr>
        <w:t xml:space="preserve">Timeliness </w:t>
      </w:r>
      <w:r w:rsidRPr="00FD5540">
        <w:rPr>
          <w:sz w:val="22"/>
          <w:szCs w:val="22"/>
        </w:rPr>
        <w:t xml:space="preserve">the assessment here will depend not only on whether the trainee responded within an appropriate timescale but also whether they ensured that </w:t>
      </w:r>
      <w:r w:rsidRPr="00FD5540">
        <w:rPr>
          <w:b/>
          <w:sz w:val="22"/>
          <w:szCs w:val="22"/>
        </w:rPr>
        <w:t>the patient’s details were accurate</w:t>
      </w:r>
      <w:r w:rsidRPr="00FD5540">
        <w:rPr>
          <w:sz w:val="22"/>
          <w:szCs w:val="22"/>
        </w:rPr>
        <w:t xml:space="preserve"> and ensured that they were referred to the </w:t>
      </w:r>
      <w:r w:rsidRPr="00FD5540">
        <w:rPr>
          <w:b/>
          <w:sz w:val="22"/>
          <w:szCs w:val="22"/>
        </w:rPr>
        <w:t>appropriate department of the appropriate trust.</w:t>
      </w:r>
      <w:r w:rsidRPr="00FD5540">
        <w:rPr>
          <w:sz w:val="22"/>
          <w:szCs w:val="22"/>
        </w:rPr>
        <w:t xml:space="preserve"> </w:t>
      </w:r>
    </w:p>
    <w:p w14:paraId="550E9A36" w14:textId="77777777" w:rsidR="00FD5540" w:rsidRPr="00FD5540" w:rsidRDefault="00FD5540" w:rsidP="00FD5540">
      <w:pPr>
        <w:rPr>
          <w:sz w:val="22"/>
          <w:szCs w:val="22"/>
        </w:rPr>
      </w:pPr>
    </w:p>
    <w:p w14:paraId="2C3EEA80" w14:textId="334E879D" w:rsidR="00FD5540" w:rsidRPr="00FD5540" w:rsidRDefault="00FD5540" w:rsidP="00FD5540">
      <w:pPr>
        <w:rPr>
          <w:sz w:val="22"/>
          <w:szCs w:val="22"/>
        </w:rPr>
      </w:pPr>
      <w:r w:rsidRPr="00FD5540">
        <w:rPr>
          <w:sz w:val="22"/>
          <w:szCs w:val="22"/>
        </w:rPr>
        <w:t xml:space="preserve">So there is general agreement that the following would normally be expected in a referral letter,  though keeping it short and clear is also very important and some of these could  be less important in some letters.  </w:t>
      </w:r>
    </w:p>
    <w:p w14:paraId="7C486675" w14:textId="77777777" w:rsidR="00FD5540" w:rsidRPr="00FD5540" w:rsidRDefault="00FD5540" w:rsidP="00FD5540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FD5540">
        <w:rPr>
          <w:sz w:val="22"/>
          <w:szCs w:val="22"/>
        </w:rPr>
        <w:t>An assessment of urgency</w:t>
      </w:r>
    </w:p>
    <w:p w14:paraId="008F87F3" w14:textId="77777777" w:rsidR="00FD5540" w:rsidRPr="00FD5540" w:rsidRDefault="00FD5540" w:rsidP="00FD5540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FD5540">
        <w:rPr>
          <w:sz w:val="22"/>
          <w:szCs w:val="22"/>
        </w:rPr>
        <w:t xml:space="preserve">Explanation of the reason for referral </w:t>
      </w:r>
    </w:p>
    <w:p w14:paraId="1D5F290E" w14:textId="77777777" w:rsidR="00FD5540" w:rsidRPr="00FD5540" w:rsidRDefault="00FD5540" w:rsidP="00FD5540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FD5540">
        <w:rPr>
          <w:sz w:val="22"/>
          <w:szCs w:val="22"/>
        </w:rPr>
        <w:t>Clarity about the expected outcome of the letter</w:t>
      </w:r>
    </w:p>
    <w:p w14:paraId="66B6C544" w14:textId="77777777" w:rsidR="00FD5540" w:rsidRPr="00FD5540" w:rsidRDefault="00FD5540" w:rsidP="00FD5540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FD5540">
        <w:rPr>
          <w:sz w:val="22"/>
          <w:szCs w:val="22"/>
        </w:rPr>
        <w:t>Clear description of the relevant history appropriate to the problems and questions</w:t>
      </w:r>
    </w:p>
    <w:p w14:paraId="0CBABC7A" w14:textId="66B57337" w:rsidR="00FD5540" w:rsidRPr="00FD5540" w:rsidRDefault="00FD5540" w:rsidP="00FD5540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FD5540">
        <w:rPr>
          <w:sz w:val="22"/>
          <w:szCs w:val="22"/>
        </w:rPr>
        <w:t>Relevant psychosocial information including patient concerns or expectations</w:t>
      </w:r>
    </w:p>
    <w:p w14:paraId="72DD4C5D" w14:textId="77777777" w:rsidR="00FD5540" w:rsidRPr="00FD5540" w:rsidRDefault="00FD5540" w:rsidP="00FD5540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FD5540">
        <w:rPr>
          <w:sz w:val="22"/>
          <w:szCs w:val="22"/>
        </w:rPr>
        <w:t xml:space="preserve">Clear and complete summary of relevant past medical history (whilst not including irrelevant information) </w:t>
      </w:r>
    </w:p>
    <w:p w14:paraId="2EC786E5" w14:textId="77777777" w:rsidR="00FD5540" w:rsidRPr="00FD5540" w:rsidRDefault="00FD5540" w:rsidP="00FD5540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FD5540">
        <w:rPr>
          <w:sz w:val="22"/>
          <w:szCs w:val="22"/>
        </w:rPr>
        <w:t>Clear summary of current and relevant past medication including doses</w:t>
      </w:r>
    </w:p>
    <w:p w14:paraId="378EC374" w14:textId="77777777" w:rsidR="00FD5540" w:rsidRPr="00FD5540" w:rsidRDefault="00FD5540" w:rsidP="00FD5540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FD5540">
        <w:rPr>
          <w:sz w:val="22"/>
          <w:szCs w:val="22"/>
        </w:rPr>
        <w:lastRenderedPageBreak/>
        <w:t xml:space="preserve">Where relevant explanations for changes or choices to use or not to use certain drugs. </w:t>
      </w:r>
    </w:p>
    <w:p w14:paraId="7AECFED2" w14:textId="77777777" w:rsidR="00FD5540" w:rsidRPr="00FD5540" w:rsidRDefault="00FD5540" w:rsidP="00FD5540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FD5540">
        <w:rPr>
          <w:sz w:val="22"/>
          <w:szCs w:val="22"/>
        </w:rPr>
        <w:t>Details of known allergies</w:t>
      </w:r>
    </w:p>
    <w:p w14:paraId="70F8BBA4" w14:textId="77777777" w:rsidR="00FD5540" w:rsidRPr="00FD5540" w:rsidRDefault="00FD5540" w:rsidP="00FD5540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FD5540">
        <w:rPr>
          <w:sz w:val="22"/>
          <w:szCs w:val="22"/>
        </w:rPr>
        <w:t xml:space="preserve">Description of relevant clinical signs and findings </w:t>
      </w:r>
    </w:p>
    <w:p w14:paraId="11437E70" w14:textId="77777777" w:rsidR="00FD5540" w:rsidRPr="00FD5540" w:rsidRDefault="00FD5540" w:rsidP="00FD5540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FD5540">
        <w:rPr>
          <w:sz w:val="22"/>
          <w:szCs w:val="22"/>
        </w:rPr>
        <w:t xml:space="preserve">Details of relevant investigation or test results </w:t>
      </w:r>
    </w:p>
    <w:p w14:paraId="65564BE7" w14:textId="77777777" w:rsidR="00FD5540" w:rsidRPr="00FD5540" w:rsidRDefault="00FD5540" w:rsidP="00FD5540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FD5540">
        <w:rPr>
          <w:sz w:val="22"/>
          <w:szCs w:val="22"/>
        </w:rPr>
        <w:t>Current working diagnosis or diagnoses</w:t>
      </w:r>
    </w:p>
    <w:p w14:paraId="3AAAC61E" w14:textId="77777777" w:rsidR="00FD5540" w:rsidRPr="00FD5540" w:rsidRDefault="00FD5540" w:rsidP="00FD5540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FD5540">
        <w:rPr>
          <w:sz w:val="22"/>
          <w:szCs w:val="22"/>
        </w:rPr>
        <w:t xml:space="preserve">Patient choice has been respected in relation to place of referral and timing of appointments </w:t>
      </w:r>
    </w:p>
    <w:p w14:paraId="447F47A3" w14:textId="77777777" w:rsidR="00FD5540" w:rsidRPr="00FD5540" w:rsidRDefault="00FD5540" w:rsidP="00FD5540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FD5540">
        <w:rPr>
          <w:sz w:val="22"/>
          <w:szCs w:val="22"/>
        </w:rPr>
        <w:t>Sufficient information to allow the secondary care provider to assess pre-operative risk when this is relevant.</w:t>
      </w:r>
    </w:p>
    <w:p w14:paraId="61EC10C7" w14:textId="77777777" w:rsidR="00FD5540" w:rsidRPr="00FD5540" w:rsidRDefault="00FD5540" w:rsidP="00FD5540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FD5540">
        <w:rPr>
          <w:sz w:val="22"/>
          <w:szCs w:val="22"/>
        </w:rPr>
        <w:t>Clarity about what information has been shared with the patient and or family</w:t>
      </w:r>
    </w:p>
    <w:p w14:paraId="384C96F5" w14:textId="77777777" w:rsidR="00FD5540" w:rsidRPr="00FD5540" w:rsidRDefault="00FD5540" w:rsidP="00FD5540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FD5540">
        <w:rPr>
          <w:sz w:val="22"/>
          <w:szCs w:val="22"/>
        </w:rPr>
        <w:t>A clear structure that helps the receiving clinician understand the situation</w:t>
      </w:r>
    </w:p>
    <w:p w14:paraId="2584952F" w14:textId="6D4807B9" w:rsidR="00FD5540" w:rsidRDefault="00FD5540" w:rsidP="00FD5540">
      <w:pPr>
        <w:rPr>
          <w:sz w:val="22"/>
          <w:szCs w:val="22"/>
        </w:rPr>
      </w:pPr>
      <w:r w:rsidRPr="00FD5540">
        <w:rPr>
          <w:sz w:val="22"/>
          <w:szCs w:val="22"/>
        </w:rPr>
        <w:t>Letters should not contain irrelevant information</w:t>
      </w:r>
    </w:p>
    <w:p w14:paraId="65C7972C" w14:textId="77777777" w:rsidR="002A0F97" w:rsidRPr="00FD5540" w:rsidRDefault="002A0F97" w:rsidP="00FD5540">
      <w:pPr>
        <w:rPr>
          <w:sz w:val="22"/>
          <w:szCs w:val="22"/>
          <w:lang w:val="en-GB"/>
        </w:rPr>
      </w:pPr>
    </w:p>
    <w:sectPr w:rsidR="002A0F97" w:rsidRPr="00FD5540" w:rsidSect="00BE0F2A">
      <w:head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A19CF" w14:textId="77777777" w:rsidR="00D5679E" w:rsidRDefault="00D5679E" w:rsidP="00D5679E">
      <w:r>
        <w:separator/>
      </w:r>
    </w:p>
  </w:endnote>
  <w:endnote w:type="continuationSeparator" w:id="0">
    <w:p w14:paraId="4254CE10" w14:textId="77777777" w:rsidR="00D5679E" w:rsidRDefault="00D5679E" w:rsidP="00D5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9D086" w14:textId="77777777" w:rsidR="00D5679E" w:rsidRDefault="00D5679E" w:rsidP="00D5679E">
      <w:r>
        <w:separator/>
      </w:r>
    </w:p>
  </w:footnote>
  <w:footnote w:type="continuationSeparator" w:id="0">
    <w:p w14:paraId="0B19C24E" w14:textId="77777777" w:rsidR="00D5679E" w:rsidRDefault="00D5679E" w:rsidP="00D56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BB34A" w14:textId="0EA4F1D5" w:rsidR="00D5679E" w:rsidRDefault="00D5679E">
    <w:pPr>
      <w:pStyle w:val="Header"/>
    </w:pPr>
    <w:r>
      <w:rPr>
        <w:rFonts w:ascii="Times Roman" w:hAnsi="Times Roman" w:cs="Times Roman"/>
        <w:noProof/>
        <w:color w:val="000000"/>
      </w:rPr>
      <w:drawing>
        <wp:inline distT="0" distB="0" distL="0" distR="0" wp14:anchorId="68DE2E53" wp14:editId="2EA41DF7">
          <wp:extent cx="2526030" cy="802005"/>
          <wp:effectExtent l="0" t="0" r="0" b="10795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03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2E9B"/>
    <w:multiLevelType w:val="hybridMultilevel"/>
    <w:tmpl w:val="63B4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95232"/>
    <w:multiLevelType w:val="hybridMultilevel"/>
    <w:tmpl w:val="1B76E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94964"/>
    <w:multiLevelType w:val="hybridMultilevel"/>
    <w:tmpl w:val="8FC27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E644A"/>
    <w:multiLevelType w:val="hybridMultilevel"/>
    <w:tmpl w:val="730C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B1D29"/>
    <w:multiLevelType w:val="hybridMultilevel"/>
    <w:tmpl w:val="D1E49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07CF0"/>
    <w:multiLevelType w:val="hybridMultilevel"/>
    <w:tmpl w:val="B106E0AA"/>
    <w:lvl w:ilvl="0" w:tplc="B414FB54">
      <w:start w:val="7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3535DD"/>
    <w:multiLevelType w:val="hybridMultilevel"/>
    <w:tmpl w:val="5210B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C360A"/>
    <w:multiLevelType w:val="hybridMultilevel"/>
    <w:tmpl w:val="C52C9F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E4EA1"/>
    <w:multiLevelType w:val="hybridMultilevel"/>
    <w:tmpl w:val="75ACB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B2AE5"/>
    <w:multiLevelType w:val="hybridMultilevel"/>
    <w:tmpl w:val="B6D0F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563CC"/>
    <w:multiLevelType w:val="hybridMultilevel"/>
    <w:tmpl w:val="4C90C91C"/>
    <w:lvl w:ilvl="0" w:tplc="B414FB54">
      <w:start w:val="7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039AC"/>
    <w:multiLevelType w:val="hybridMultilevel"/>
    <w:tmpl w:val="931C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A0E7F"/>
    <w:multiLevelType w:val="hybridMultilevel"/>
    <w:tmpl w:val="A1548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8082B"/>
    <w:multiLevelType w:val="hybridMultilevel"/>
    <w:tmpl w:val="EE9E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502AE"/>
    <w:multiLevelType w:val="hybridMultilevel"/>
    <w:tmpl w:val="0EAA0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730A0"/>
    <w:multiLevelType w:val="hybridMultilevel"/>
    <w:tmpl w:val="3260F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A71AE"/>
    <w:multiLevelType w:val="hybridMultilevel"/>
    <w:tmpl w:val="EF82D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04C57"/>
    <w:multiLevelType w:val="hybridMultilevel"/>
    <w:tmpl w:val="B9A0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A386A"/>
    <w:multiLevelType w:val="hybridMultilevel"/>
    <w:tmpl w:val="D89C7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129D5"/>
    <w:multiLevelType w:val="hybridMultilevel"/>
    <w:tmpl w:val="77964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D64FC"/>
    <w:multiLevelType w:val="hybridMultilevel"/>
    <w:tmpl w:val="E5BA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C1CEA"/>
    <w:multiLevelType w:val="hybridMultilevel"/>
    <w:tmpl w:val="C7B86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60261"/>
    <w:multiLevelType w:val="hybridMultilevel"/>
    <w:tmpl w:val="6228F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17"/>
  </w:num>
  <w:num w:numId="5">
    <w:abstractNumId w:val="9"/>
  </w:num>
  <w:num w:numId="6">
    <w:abstractNumId w:val="3"/>
  </w:num>
  <w:num w:numId="7">
    <w:abstractNumId w:val="12"/>
  </w:num>
  <w:num w:numId="8">
    <w:abstractNumId w:val="20"/>
  </w:num>
  <w:num w:numId="9">
    <w:abstractNumId w:val="11"/>
  </w:num>
  <w:num w:numId="10">
    <w:abstractNumId w:val="4"/>
  </w:num>
  <w:num w:numId="11">
    <w:abstractNumId w:val="19"/>
  </w:num>
  <w:num w:numId="12">
    <w:abstractNumId w:val="14"/>
  </w:num>
  <w:num w:numId="13">
    <w:abstractNumId w:val="6"/>
  </w:num>
  <w:num w:numId="14">
    <w:abstractNumId w:val="16"/>
  </w:num>
  <w:num w:numId="15">
    <w:abstractNumId w:val="2"/>
  </w:num>
  <w:num w:numId="16">
    <w:abstractNumId w:val="18"/>
  </w:num>
  <w:num w:numId="17">
    <w:abstractNumId w:val="21"/>
  </w:num>
  <w:num w:numId="18">
    <w:abstractNumId w:val="0"/>
  </w:num>
  <w:num w:numId="19">
    <w:abstractNumId w:val="7"/>
  </w:num>
  <w:num w:numId="20">
    <w:abstractNumId w:val="10"/>
  </w:num>
  <w:num w:numId="21">
    <w:abstractNumId w:val="5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9A"/>
    <w:rsid w:val="0001098C"/>
    <w:rsid w:val="000279F2"/>
    <w:rsid w:val="00031662"/>
    <w:rsid w:val="0004198A"/>
    <w:rsid w:val="000619C8"/>
    <w:rsid w:val="000A7EED"/>
    <w:rsid w:val="000D291A"/>
    <w:rsid w:val="000F52D2"/>
    <w:rsid w:val="00123DCC"/>
    <w:rsid w:val="0016224B"/>
    <w:rsid w:val="00171370"/>
    <w:rsid w:val="001B0E4F"/>
    <w:rsid w:val="00211F03"/>
    <w:rsid w:val="00244BF8"/>
    <w:rsid w:val="00254C87"/>
    <w:rsid w:val="002864DB"/>
    <w:rsid w:val="00287B55"/>
    <w:rsid w:val="002A0F97"/>
    <w:rsid w:val="002A774C"/>
    <w:rsid w:val="002C4522"/>
    <w:rsid w:val="00301626"/>
    <w:rsid w:val="0037414E"/>
    <w:rsid w:val="00394C29"/>
    <w:rsid w:val="003B06A3"/>
    <w:rsid w:val="003B4BEA"/>
    <w:rsid w:val="003C3987"/>
    <w:rsid w:val="003C754D"/>
    <w:rsid w:val="003E1050"/>
    <w:rsid w:val="003E17E6"/>
    <w:rsid w:val="00462D4B"/>
    <w:rsid w:val="00475206"/>
    <w:rsid w:val="00497521"/>
    <w:rsid w:val="004C698A"/>
    <w:rsid w:val="00583280"/>
    <w:rsid w:val="00594201"/>
    <w:rsid w:val="005C1E39"/>
    <w:rsid w:val="005C5E4E"/>
    <w:rsid w:val="005D12E9"/>
    <w:rsid w:val="005E6B9A"/>
    <w:rsid w:val="00662D3D"/>
    <w:rsid w:val="00691E24"/>
    <w:rsid w:val="0074537C"/>
    <w:rsid w:val="00751213"/>
    <w:rsid w:val="00763825"/>
    <w:rsid w:val="008057DD"/>
    <w:rsid w:val="00876102"/>
    <w:rsid w:val="008A072D"/>
    <w:rsid w:val="008D4709"/>
    <w:rsid w:val="008E3237"/>
    <w:rsid w:val="008F35CC"/>
    <w:rsid w:val="008F4786"/>
    <w:rsid w:val="00927BC1"/>
    <w:rsid w:val="009539D7"/>
    <w:rsid w:val="009A45B3"/>
    <w:rsid w:val="009D2E40"/>
    <w:rsid w:val="009F6C37"/>
    <w:rsid w:val="00A02357"/>
    <w:rsid w:val="00A169E1"/>
    <w:rsid w:val="00A2317D"/>
    <w:rsid w:val="00A276FB"/>
    <w:rsid w:val="00A27F6A"/>
    <w:rsid w:val="00A312A0"/>
    <w:rsid w:val="00A80646"/>
    <w:rsid w:val="00AD5B3D"/>
    <w:rsid w:val="00AE31BA"/>
    <w:rsid w:val="00B33387"/>
    <w:rsid w:val="00B36A2E"/>
    <w:rsid w:val="00BA3F38"/>
    <w:rsid w:val="00BB206C"/>
    <w:rsid w:val="00BE0F2A"/>
    <w:rsid w:val="00C64985"/>
    <w:rsid w:val="00C67F92"/>
    <w:rsid w:val="00CE67DD"/>
    <w:rsid w:val="00D041F2"/>
    <w:rsid w:val="00D25936"/>
    <w:rsid w:val="00D5679E"/>
    <w:rsid w:val="00D74351"/>
    <w:rsid w:val="00D871E5"/>
    <w:rsid w:val="00DA03C3"/>
    <w:rsid w:val="00DB7C95"/>
    <w:rsid w:val="00DC2162"/>
    <w:rsid w:val="00DD61FE"/>
    <w:rsid w:val="00DF0713"/>
    <w:rsid w:val="00DF48EB"/>
    <w:rsid w:val="00E25C46"/>
    <w:rsid w:val="00E3384C"/>
    <w:rsid w:val="00EC714B"/>
    <w:rsid w:val="00ED30F2"/>
    <w:rsid w:val="00F13FEC"/>
    <w:rsid w:val="00F4240A"/>
    <w:rsid w:val="00F65A47"/>
    <w:rsid w:val="00F94F7E"/>
    <w:rsid w:val="00FA0F23"/>
    <w:rsid w:val="00FB620B"/>
    <w:rsid w:val="00FD5540"/>
    <w:rsid w:val="00FD6CB1"/>
    <w:rsid w:val="00FE52C0"/>
    <w:rsid w:val="00FF2AFC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EFC2B6"/>
  <w15:docId w15:val="{0FCE0304-CEB9-40F1-B7BD-334770C9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B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0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E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E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E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E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E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478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7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79E"/>
  </w:style>
  <w:style w:type="paragraph" w:styleId="Footer">
    <w:name w:val="footer"/>
    <w:basedOn w:val="Normal"/>
    <w:link w:val="FooterChar"/>
    <w:uiPriority w:val="99"/>
    <w:unhideWhenUsed/>
    <w:rsid w:val="00D567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cgp.org.uk/-/media/Files/GP-training-and-exams/WPBA/Leadership_activity_trainers_and_trainees_manual.ashx?la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Dawson</dc:creator>
  <cp:lastModifiedBy>Helen Gee</cp:lastModifiedBy>
  <cp:revision>5</cp:revision>
  <cp:lastPrinted>2017-03-17T17:07:00Z</cp:lastPrinted>
  <dcterms:created xsi:type="dcterms:W3CDTF">2019-10-21T10:49:00Z</dcterms:created>
  <dcterms:modified xsi:type="dcterms:W3CDTF">2019-11-04T11:58:00Z</dcterms:modified>
</cp:coreProperties>
</file>